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44" w:rsidRDefault="00ED3D8B">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4D6F44" w:rsidRDefault="004D6F44">
      <w:pPr>
        <w:spacing w:line="440" w:lineRule="exact"/>
        <w:jc w:val="center"/>
        <w:rPr>
          <w:rFonts w:ascii="宋体" w:hAnsi="宋体" w:cs="宋体"/>
          <w:sz w:val="24"/>
        </w:rPr>
      </w:pPr>
    </w:p>
    <w:p w:rsidR="004D6F44" w:rsidRDefault="00ED3D8B">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重庆医药集团供应链管理有限公司拟采购重钢总医院所需设备：</w:t>
      </w:r>
    </w:p>
    <w:p w:rsidR="004D6F44" w:rsidRDefault="004D6F44">
      <w:pPr>
        <w:jc w:val="left"/>
        <w:rPr>
          <w:rFonts w:ascii="宋体" w:hAnsi="宋体" w:cs="宋体"/>
          <w:sz w:val="24"/>
        </w:rPr>
      </w:pPr>
    </w:p>
    <w:p w:rsidR="004D6F44" w:rsidRDefault="00ED3D8B">
      <w:pPr>
        <w:jc w:val="left"/>
        <w:rPr>
          <w:rFonts w:ascii="宋体" w:hAnsi="宋体" w:cs="宋体"/>
          <w:sz w:val="24"/>
        </w:rPr>
      </w:pPr>
      <w:r>
        <w:rPr>
          <w:rFonts w:ascii="宋体" w:hAnsi="宋体" w:cs="宋体" w:hint="eastAsia"/>
          <w:sz w:val="24"/>
        </w:rPr>
        <w:t>一、名称：</w:t>
      </w:r>
      <w:r>
        <w:rPr>
          <w:rFonts w:ascii="宋体" w:hAnsi="宋体" w:cs="宋体" w:hint="eastAsia"/>
          <w:sz w:val="24"/>
        </w:rPr>
        <w:t>简易肺功能检测仪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呼吸内科肿瘤科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2.8</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1"/>
        </w:numPr>
        <w:jc w:val="left"/>
        <w:rPr>
          <w:rFonts w:ascii="宋体" w:hAnsi="宋体" w:cs="宋体"/>
          <w:sz w:val="24"/>
        </w:rPr>
      </w:pPr>
      <w:r>
        <w:rPr>
          <w:rFonts w:ascii="宋体" w:hAnsi="宋体" w:cs="宋体" w:hint="eastAsia"/>
          <w:sz w:val="24"/>
        </w:rPr>
        <w:t>测试参数：肺活量、用力肺活量、最大通气量、气道反应性试验、支气管舒张试验前后</w:t>
      </w:r>
      <w:r>
        <w:rPr>
          <w:rFonts w:ascii="宋体" w:hAnsi="宋体" w:cs="宋体" w:hint="eastAsia"/>
          <w:sz w:val="24"/>
        </w:rPr>
        <w:t>。</w:t>
      </w:r>
    </w:p>
    <w:p w:rsidR="004D6F44" w:rsidRDefault="00ED3D8B">
      <w:pPr>
        <w:numPr>
          <w:ilvl w:val="0"/>
          <w:numId w:val="1"/>
        </w:numPr>
        <w:jc w:val="left"/>
        <w:rPr>
          <w:rFonts w:ascii="宋体" w:hAnsi="宋体" w:cs="宋体"/>
          <w:sz w:val="24"/>
        </w:rPr>
      </w:pPr>
      <w:r>
        <w:rPr>
          <w:rFonts w:ascii="宋体" w:hAnsi="宋体" w:cs="宋体" w:hint="eastAsia"/>
          <w:sz w:val="24"/>
        </w:rPr>
        <w:t>要求能及时打印报告单。</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肺功能检测仪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呼吸内科肿瘤科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45.5</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3"/>
        </w:numPr>
        <w:jc w:val="left"/>
        <w:rPr>
          <w:rFonts w:ascii="宋体" w:hAnsi="宋体" w:cs="宋体"/>
          <w:sz w:val="24"/>
        </w:rPr>
      </w:pPr>
      <w:r>
        <w:rPr>
          <w:rFonts w:ascii="宋体" w:hAnsi="宋体" w:cs="宋体" w:hint="eastAsia"/>
          <w:sz w:val="24"/>
        </w:rPr>
        <w:t>肺功能检测仪需具备肺通气弥散功能全套检测</w:t>
      </w:r>
    </w:p>
    <w:p w:rsidR="004D6F44" w:rsidRDefault="00ED3D8B">
      <w:pPr>
        <w:numPr>
          <w:ilvl w:val="0"/>
          <w:numId w:val="3"/>
        </w:numPr>
        <w:jc w:val="left"/>
        <w:rPr>
          <w:rFonts w:ascii="宋体" w:hAnsi="宋体" w:cs="宋体"/>
          <w:sz w:val="24"/>
        </w:rPr>
      </w:pPr>
      <w:r>
        <w:rPr>
          <w:rFonts w:ascii="宋体" w:hAnsi="宋体" w:cs="宋体" w:hint="eastAsia"/>
          <w:sz w:val="24"/>
        </w:rPr>
        <w:t>能支持支气管舒张和激发功能检测项目模块</w:t>
      </w:r>
    </w:p>
    <w:p w:rsidR="004D6F44" w:rsidRDefault="00ED3D8B">
      <w:pPr>
        <w:numPr>
          <w:ilvl w:val="0"/>
          <w:numId w:val="3"/>
        </w:numPr>
        <w:jc w:val="left"/>
        <w:rPr>
          <w:rFonts w:ascii="宋体" w:hAnsi="宋体" w:cs="宋体"/>
          <w:sz w:val="24"/>
        </w:rPr>
      </w:pPr>
      <w:r>
        <w:rPr>
          <w:rFonts w:ascii="宋体" w:hAnsi="宋体" w:cs="宋体" w:hint="eastAsia"/>
          <w:sz w:val="24"/>
        </w:rPr>
        <w:t>计算机能够满足大数据储存，液晶显示器及喷墨打印机配套</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洗板机</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2.4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jc w:val="left"/>
        <w:rPr>
          <w:rFonts w:ascii="宋体" w:hAnsi="宋体" w:cs="宋体"/>
          <w:sz w:val="24"/>
        </w:rPr>
      </w:pPr>
      <w:r>
        <w:rPr>
          <w:rFonts w:ascii="宋体" w:hAnsi="宋体" w:cs="宋体" w:hint="eastAsia"/>
          <w:sz w:val="24"/>
        </w:rPr>
        <w:t>1.</w:t>
      </w:r>
      <w:r>
        <w:rPr>
          <w:rFonts w:ascii="宋体" w:hAnsi="宋体" w:cs="宋体" w:hint="eastAsia"/>
          <w:sz w:val="24"/>
        </w:rPr>
        <w:t>显示：大屏幕液晶显示</w:t>
      </w:r>
    </w:p>
    <w:p w:rsidR="004D6F44" w:rsidRDefault="00ED3D8B">
      <w:pPr>
        <w:jc w:val="left"/>
        <w:rPr>
          <w:rFonts w:ascii="宋体" w:hAnsi="宋体" w:cs="宋体"/>
          <w:sz w:val="24"/>
        </w:rPr>
      </w:pPr>
      <w:r>
        <w:rPr>
          <w:rFonts w:ascii="宋体" w:hAnsi="宋体" w:cs="宋体" w:hint="eastAsia"/>
          <w:sz w:val="24"/>
        </w:rPr>
        <w:t>2.</w:t>
      </w:r>
      <w:r>
        <w:rPr>
          <w:rFonts w:ascii="宋体" w:hAnsi="宋体" w:cs="宋体" w:hint="eastAsia"/>
          <w:sz w:val="24"/>
        </w:rPr>
        <w:t>满足科室需求。</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动态血沉压积测试仪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5.6</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4"/>
        </w:numPr>
        <w:jc w:val="left"/>
        <w:rPr>
          <w:rFonts w:ascii="宋体" w:hAnsi="宋体" w:cs="宋体"/>
          <w:sz w:val="24"/>
        </w:rPr>
      </w:pPr>
      <w:r>
        <w:rPr>
          <w:rFonts w:ascii="宋体" w:hAnsi="宋体" w:cs="宋体" w:hint="eastAsia"/>
          <w:sz w:val="24"/>
        </w:rPr>
        <w:t>快递检测，能在</w:t>
      </w:r>
      <w:r>
        <w:rPr>
          <w:rFonts w:ascii="宋体" w:hAnsi="宋体" w:cs="宋体" w:hint="eastAsia"/>
          <w:sz w:val="24"/>
        </w:rPr>
        <w:t>30</w:t>
      </w:r>
      <w:r>
        <w:rPr>
          <w:rFonts w:ascii="宋体" w:hAnsi="宋体" w:cs="宋体" w:hint="eastAsia"/>
          <w:sz w:val="24"/>
        </w:rPr>
        <w:t>分钟内出报告</w:t>
      </w:r>
    </w:p>
    <w:p w:rsidR="004D6F44" w:rsidRDefault="00ED3D8B">
      <w:pPr>
        <w:numPr>
          <w:ilvl w:val="0"/>
          <w:numId w:val="4"/>
        </w:numPr>
        <w:jc w:val="left"/>
        <w:rPr>
          <w:rFonts w:ascii="宋体" w:hAnsi="宋体" w:cs="宋体"/>
          <w:sz w:val="24"/>
        </w:rPr>
      </w:pPr>
      <w:r>
        <w:rPr>
          <w:rFonts w:ascii="宋体" w:hAnsi="宋体" w:cs="宋体" w:hint="eastAsia"/>
          <w:sz w:val="24"/>
        </w:rPr>
        <w:t>具有温度自动修正功能，确保结果准确可靠</w:t>
      </w:r>
    </w:p>
    <w:p w:rsidR="004D6F44" w:rsidRDefault="00ED3D8B">
      <w:pPr>
        <w:numPr>
          <w:ilvl w:val="0"/>
          <w:numId w:val="4"/>
        </w:numPr>
        <w:jc w:val="left"/>
        <w:rPr>
          <w:rFonts w:ascii="宋体" w:hAnsi="宋体" w:cs="宋体"/>
          <w:sz w:val="24"/>
        </w:rPr>
      </w:pPr>
      <w:r>
        <w:rPr>
          <w:rFonts w:ascii="宋体" w:hAnsi="宋体" w:cs="宋体" w:hint="eastAsia"/>
          <w:sz w:val="24"/>
        </w:rPr>
        <w:t>随机进样，病人随到随做，随时插入样本，自动扫描录入病人信息，自动计时，并可生成并打印血沉曲线，自动打印结果</w:t>
      </w:r>
    </w:p>
    <w:p w:rsidR="004D6F44" w:rsidRDefault="00ED3D8B">
      <w:pPr>
        <w:numPr>
          <w:ilvl w:val="0"/>
          <w:numId w:val="4"/>
        </w:numPr>
        <w:jc w:val="left"/>
        <w:rPr>
          <w:rFonts w:ascii="宋体" w:hAnsi="宋体" w:cs="宋体"/>
          <w:sz w:val="24"/>
        </w:rPr>
      </w:pPr>
      <w:r>
        <w:rPr>
          <w:rFonts w:ascii="宋体" w:hAnsi="宋体" w:cs="宋体" w:hint="eastAsia"/>
          <w:sz w:val="24"/>
        </w:rPr>
        <w:t>满足科室需求</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多功能酶标仪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5"/>
        </w:numPr>
        <w:jc w:val="left"/>
        <w:rPr>
          <w:rFonts w:ascii="宋体" w:hAnsi="宋体" w:cs="宋体"/>
          <w:sz w:val="24"/>
        </w:rPr>
      </w:pPr>
      <w:r>
        <w:rPr>
          <w:rFonts w:ascii="宋体" w:hAnsi="宋体" w:cs="宋体" w:hint="eastAsia"/>
          <w:sz w:val="24"/>
        </w:rPr>
        <w:t>对照品：软件支持临界对照品的检测，也可以通过阴性对照和阳性对照的结果计算临界值</w:t>
      </w:r>
    </w:p>
    <w:p w:rsidR="004D6F44" w:rsidRDefault="00ED3D8B">
      <w:pPr>
        <w:numPr>
          <w:ilvl w:val="0"/>
          <w:numId w:val="5"/>
        </w:numPr>
        <w:jc w:val="left"/>
        <w:rPr>
          <w:rFonts w:ascii="宋体" w:hAnsi="宋体" w:cs="宋体"/>
          <w:sz w:val="24"/>
        </w:rPr>
      </w:pPr>
      <w:r>
        <w:rPr>
          <w:rFonts w:ascii="宋体" w:hAnsi="宋体" w:cs="宋体" w:hint="eastAsia"/>
          <w:sz w:val="24"/>
        </w:rPr>
        <w:t>阀值判断：可利用双阀值法判断样本的结果，尤其对临界样本的检测更准确。</w:t>
      </w:r>
    </w:p>
    <w:p w:rsidR="004D6F44" w:rsidRDefault="00ED3D8B">
      <w:pPr>
        <w:numPr>
          <w:ilvl w:val="0"/>
          <w:numId w:val="5"/>
        </w:numPr>
        <w:jc w:val="left"/>
        <w:rPr>
          <w:rFonts w:ascii="宋体" w:hAnsi="宋体" w:cs="宋体"/>
          <w:sz w:val="24"/>
        </w:rPr>
      </w:pPr>
      <w:r>
        <w:rPr>
          <w:rFonts w:ascii="宋体" w:hAnsi="宋体" w:cs="宋体" w:hint="eastAsia"/>
          <w:sz w:val="24"/>
        </w:rPr>
        <w:lastRenderedPageBreak/>
        <w:t>满足科室需求</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耳鸣治疗仪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2</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jc w:val="left"/>
        <w:rPr>
          <w:rFonts w:ascii="宋体" w:hAnsi="宋体" w:cs="宋体"/>
          <w:sz w:val="24"/>
        </w:rPr>
      </w:pPr>
      <w:r>
        <w:rPr>
          <w:rFonts w:ascii="宋体" w:hAnsi="宋体" w:cs="宋体" w:hint="eastAsia"/>
          <w:sz w:val="24"/>
        </w:rPr>
        <w:t>1.</w:t>
      </w:r>
      <w:r>
        <w:rPr>
          <w:rFonts w:ascii="宋体" w:hAnsi="宋体" w:cs="宋体" w:hint="eastAsia"/>
          <w:sz w:val="24"/>
        </w:rPr>
        <w:t>治疗神经性耳鸣，耳聋，眩晕。</w:t>
      </w:r>
    </w:p>
    <w:p w:rsidR="004D6F44" w:rsidRDefault="00ED3D8B">
      <w:pPr>
        <w:jc w:val="left"/>
        <w:rPr>
          <w:rFonts w:ascii="宋体" w:hAnsi="宋体" w:cs="宋体"/>
          <w:sz w:val="24"/>
        </w:rPr>
      </w:pPr>
      <w:r>
        <w:rPr>
          <w:rFonts w:ascii="宋体" w:hAnsi="宋体" w:cs="宋体" w:hint="eastAsia"/>
          <w:sz w:val="24"/>
        </w:rPr>
        <w:t>2.</w:t>
      </w:r>
      <w:r>
        <w:rPr>
          <w:rFonts w:ascii="宋体" w:hAnsi="宋体" w:cs="宋体" w:hint="eastAsia"/>
          <w:sz w:val="24"/>
        </w:rPr>
        <w:t>主机需有液晶显示屏，全中文界面，实时显示处方类型及治疗时间，可以存储患者治疗，高品质头带式耳机</w:t>
      </w:r>
    </w:p>
    <w:p w:rsidR="004D6F44" w:rsidRDefault="00ED3D8B">
      <w:pPr>
        <w:jc w:val="left"/>
        <w:rPr>
          <w:rFonts w:ascii="宋体" w:hAnsi="宋体" w:cs="宋体"/>
          <w:sz w:val="24"/>
        </w:rPr>
      </w:pPr>
      <w:r>
        <w:rPr>
          <w:rFonts w:ascii="宋体" w:hAnsi="宋体" w:cs="宋体" w:hint="eastAsia"/>
          <w:sz w:val="24"/>
        </w:rPr>
        <w:t>3.</w:t>
      </w:r>
      <w:r>
        <w:rPr>
          <w:rFonts w:ascii="宋体" w:hAnsi="宋体" w:cs="宋体" w:hint="eastAsia"/>
          <w:sz w:val="24"/>
        </w:rPr>
        <w:t>治疗时间：</w:t>
      </w:r>
      <w:r>
        <w:rPr>
          <w:rFonts w:ascii="宋体" w:hAnsi="宋体" w:cs="宋体" w:hint="eastAsia"/>
          <w:sz w:val="24"/>
        </w:rPr>
        <w:t>30</w:t>
      </w:r>
      <w:r>
        <w:rPr>
          <w:rFonts w:ascii="宋体" w:hAnsi="宋体" w:cs="宋体" w:hint="eastAsia"/>
          <w:sz w:val="24"/>
        </w:rPr>
        <w:t>分钟</w:t>
      </w:r>
    </w:p>
    <w:p w:rsidR="004D6F44" w:rsidRDefault="00ED3D8B">
      <w:pPr>
        <w:jc w:val="left"/>
        <w:rPr>
          <w:rFonts w:ascii="宋体" w:hAnsi="宋体" w:cs="宋体"/>
          <w:sz w:val="24"/>
        </w:rPr>
      </w:pPr>
      <w:r>
        <w:rPr>
          <w:rFonts w:ascii="宋体" w:hAnsi="宋体" w:cs="宋体" w:hint="eastAsia"/>
          <w:sz w:val="24"/>
        </w:rPr>
        <w:t>4.</w:t>
      </w:r>
      <w:r>
        <w:rPr>
          <w:rFonts w:ascii="宋体" w:hAnsi="宋体" w:cs="宋体" w:hint="eastAsia"/>
          <w:sz w:val="24"/>
        </w:rPr>
        <w:t>按键式中文操作面板</w:t>
      </w:r>
    </w:p>
    <w:p w:rsidR="004D6F44" w:rsidRDefault="00ED3D8B">
      <w:pPr>
        <w:jc w:val="left"/>
        <w:rPr>
          <w:rFonts w:ascii="宋体" w:hAnsi="宋体" w:cs="宋体"/>
          <w:sz w:val="24"/>
        </w:rPr>
      </w:pPr>
      <w:r>
        <w:rPr>
          <w:rFonts w:ascii="宋体" w:hAnsi="宋体" w:cs="宋体" w:hint="eastAsia"/>
          <w:sz w:val="24"/>
        </w:rPr>
        <w:t>5.</w:t>
      </w:r>
      <w:r>
        <w:rPr>
          <w:rFonts w:ascii="宋体" w:hAnsi="宋体" w:cs="宋体" w:hint="eastAsia"/>
          <w:sz w:val="24"/>
        </w:rPr>
        <w:t>优质医用万向轮，带自锁功能</w:t>
      </w:r>
    </w:p>
    <w:p w:rsidR="004D6F44" w:rsidRDefault="00ED3D8B">
      <w:pPr>
        <w:jc w:val="left"/>
        <w:rPr>
          <w:rFonts w:ascii="宋体" w:hAnsi="宋体" w:cs="宋体"/>
          <w:sz w:val="24"/>
        </w:rPr>
      </w:pPr>
      <w:r>
        <w:rPr>
          <w:rFonts w:ascii="宋体" w:hAnsi="宋体" w:cs="宋体" w:hint="eastAsia"/>
          <w:sz w:val="24"/>
        </w:rPr>
        <w:t>6.</w:t>
      </w:r>
      <w:r>
        <w:rPr>
          <w:rFonts w:ascii="宋体" w:hAnsi="宋体" w:cs="宋体" w:hint="eastAsia"/>
          <w:sz w:val="24"/>
        </w:rPr>
        <w:t>电源：</w:t>
      </w:r>
      <w:r>
        <w:rPr>
          <w:rFonts w:ascii="宋体" w:hAnsi="宋体" w:cs="宋体" w:hint="eastAsia"/>
          <w:sz w:val="24"/>
        </w:rPr>
        <w:t>220V</w:t>
      </w:r>
    </w:p>
    <w:p w:rsidR="004D6F44" w:rsidRDefault="00ED3D8B">
      <w:pPr>
        <w:jc w:val="left"/>
        <w:rPr>
          <w:rFonts w:ascii="宋体" w:hAnsi="宋体" w:cs="宋体"/>
          <w:sz w:val="24"/>
        </w:rPr>
      </w:pPr>
      <w:r>
        <w:rPr>
          <w:rFonts w:ascii="宋体" w:hAnsi="宋体" w:cs="宋体" w:hint="eastAsia"/>
          <w:sz w:val="24"/>
        </w:rPr>
        <w:t>7.</w:t>
      </w:r>
      <w:r>
        <w:rPr>
          <w:rFonts w:ascii="宋体" w:hAnsi="宋体" w:cs="宋体" w:hint="eastAsia"/>
          <w:sz w:val="24"/>
        </w:rPr>
        <w:t>符合国家医用标准</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氦氖激光治疗机</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1.6</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6"/>
        </w:numPr>
        <w:jc w:val="left"/>
        <w:rPr>
          <w:rFonts w:ascii="宋体" w:hAnsi="宋体" w:cs="宋体"/>
          <w:sz w:val="24"/>
        </w:rPr>
      </w:pPr>
      <w:r>
        <w:rPr>
          <w:rFonts w:ascii="宋体" w:hAnsi="宋体" w:cs="宋体" w:hint="eastAsia"/>
          <w:sz w:val="24"/>
        </w:rPr>
        <w:t>终端激光输出功率：直接输出</w:t>
      </w:r>
    </w:p>
    <w:p w:rsidR="004D6F44" w:rsidRDefault="00ED3D8B">
      <w:pPr>
        <w:numPr>
          <w:ilvl w:val="0"/>
          <w:numId w:val="6"/>
        </w:numPr>
        <w:jc w:val="left"/>
        <w:rPr>
          <w:rFonts w:ascii="宋体" w:hAnsi="宋体" w:cs="宋体"/>
          <w:sz w:val="24"/>
        </w:rPr>
      </w:pPr>
      <w:r>
        <w:rPr>
          <w:rFonts w:ascii="宋体" w:hAnsi="宋体" w:cs="宋体" w:hint="eastAsia"/>
          <w:sz w:val="24"/>
        </w:rPr>
        <w:t>系统控制：微电脑控制</w:t>
      </w:r>
    </w:p>
    <w:p w:rsidR="004D6F44" w:rsidRDefault="00ED3D8B">
      <w:pPr>
        <w:numPr>
          <w:ilvl w:val="0"/>
          <w:numId w:val="6"/>
        </w:numPr>
        <w:jc w:val="left"/>
        <w:rPr>
          <w:rFonts w:ascii="宋体" w:hAnsi="宋体" w:cs="宋体"/>
          <w:sz w:val="24"/>
        </w:rPr>
      </w:pPr>
      <w:r>
        <w:rPr>
          <w:rFonts w:ascii="宋体" w:hAnsi="宋体" w:cs="宋体" w:hint="eastAsia"/>
          <w:sz w:val="24"/>
        </w:rPr>
        <w:t>显示方式：数码显示</w:t>
      </w:r>
    </w:p>
    <w:p w:rsidR="004D6F44" w:rsidRDefault="00ED3D8B">
      <w:pPr>
        <w:numPr>
          <w:ilvl w:val="0"/>
          <w:numId w:val="6"/>
        </w:numPr>
        <w:jc w:val="left"/>
        <w:rPr>
          <w:rFonts w:ascii="宋体" w:hAnsi="宋体" w:cs="宋体"/>
          <w:sz w:val="24"/>
        </w:rPr>
      </w:pPr>
      <w:r>
        <w:rPr>
          <w:rFonts w:ascii="宋体" w:hAnsi="宋体" w:cs="宋体" w:hint="eastAsia"/>
          <w:sz w:val="24"/>
        </w:rPr>
        <w:t>照射范围：水平</w:t>
      </w:r>
      <w:r>
        <w:rPr>
          <w:rFonts w:ascii="宋体" w:hAnsi="宋体" w:cs="宋体" w:hint="eastAsia"/>
          <w:sz w:val="24"/>
        </w:rPr>
        <w:t>360</w:t>
      </w:r>
      <w:r>
        <w:rPr>
          <w:rFonts w:ascii="宋体" w:hAnsi="宋体" w:cs="宋体" w:hint="eastAsia"/>
          <w:sz w:val="24"/>
        </w:rPr>
        <w:t>度，俯仰</w:t>
      </w:r>
      <w:r>
        <w:rPr>
          <w:rFonts w:ascii="宋体" w:hAnsi="宋体" w:cs="宋体" w:hint="eastAsia"/>
          <w:sz w:val="24"/>
        </w:rPr>
        <w:t>50</w:t>
      </w:r>
      <w:r>
        <w:rPr>
          <w:rFonts w:ascii="宋体" w:hAnsi="宋体" w:cs="宋体" w:hint="eastAsia"/>
          <w:sz w:val="24"/>
        </w:rPr>
        <w:t>度</w:t>
      </w:r>
    </w:p>
    <w:p w:rsidR="004D6F44" w:rsidRDefault="00ED3D8B">
      <w:pPr>
        <w:numPr>
          <w:ilvl w:val="0"/>
          <w:numId w:val="6"/>
        </w:numPr>
        <w:jc w:val="left"/>
        <w:rPr>
          <w:rFonts w:ascii="宋体" w:hAnsi="宋体" w:cs="宋体"/>
          <w:sz w:val="24"/>
        </w:rPr>
      </w:pPr>
      <w:r>
        <w:rPr>
          <w:rFonts w:ascii="宋体" w:hAnsi="宋体" w:cs="宋体" w:hint="eastAsia"/>
          <w:sz w:val="24"/>
        </w:rPr>
        <w:t>工作环境温度：</w:t>
      </w:r>
      <w:r>
        <w:rPr>
          <w:rFonts w:ascii="宋体" w:hAnsi="宋体" w:cs="宋体" w:hint="eastAsia"/>
          <w:sz w:val="24"/>
        </w:rPr>
        <w:t>5-40</w:t>
      </w:r>
      <w:r>
        <w:rPr>
          <w:rFonts w:ascii="宋体" w:hAnsi="宋体" w:cs="宋体" w:hint="eastAsia"/>
          <w:sz w:val="24"/>
        </w:rPr>
        <w:t>摄氏度</w:t>
      </w:r>
    </w:p>
    <w:p w:rsidR="004D6F44" w:rsidRDefault="00ED3D8B">
      <w:pPr>
        <w:numPr>
          <w:ilvl w:val="0"/>
          <w:numId w:val="6"/>
        </w:numPr>
        <w:jc w:val="left"/>
        <w:rPr>
          <w:rFonts w:ascii="宋体" w:hAnsi="宋体" w:cs="宋体"/>
          <w:sz w:val="24"/>
        </w:rPr>
      </w:pPr>
      <w:r>
        <w:rPr>
          <w:rFonts w:ascii="宋体" w:hAnsi="宋体" w:cs="宋体" w:hint="eastAsia"/>
          <w:sz w:val="24"/>
        </w:rPr>
        <w:t>满足科室需求</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CO2</w:t>
      </w:r>
      <w:r>
        <w:rPr>
          <w:rFonts w:ascii="宋体" w:hAnsi="宋体" w:cs="宋体" w:hint="eastAsia"/>
          <w:sz w:val="24"/>
        </w:rPr>
        <w:t>激光治疗仪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7"/>
        </w:numPr>
        <w:jc w:val="left"/>
        <w:rPr>
          <w:rFonts w:ascii="宋体" w:hAnsi="宋体" w:cs="宋体"/>
          <w:sz w:val="24"/>
        </w:rPr>
      </w:pPr>
      <w:r>
        <w:rPr>
          <w:rFonts w:ascii="宋体" w:hAnsi="宋体" w:cs="宋体" w:hint="eastAsia"/>
          <w:sz w:val="24"/>
        </w:rPr>
        <w:t>功率输出：按键调节激光输出强度控制</w:t>
      </w:r>
    </w:p>
    <w:p w:rsidR="004D6F44" w:rsidRDefault="00ED3D8B">
      <w:pPr>
        <w:numPr>
          <w:ilvl w:val="0"/>
          <w:numId w:val="7"/>
        </w:numPr>
        <w:jc w:val="left"/>
        <w:rPr>
          <w:rFonts w:ascii="宋体" w:hAnsi="宋体" w:cs="宋体"/>
          <w:sz w:val="24"/>
        </w:rPr>
      </w:pPr>
      <w:r>
        <w:rPr>
          <w:rFonts w:ascii="宋体" w:hAnsi="宋体" w:cs="宋体" w:hint="eastAsia"/>
          <w:sz w:val="24"/>
        </w:rPr>
        <w:t>通道：双路输出</w:t>
      </w:r>
    </w:p>
    <w:p w:rsidR="004D6F44" w:rsidRDefault="00ED3D8B">
      <w:pPr>
        <w:numPr>
          <w:ilvl w:val="0"/>
          <w:numId w:val="7"/>
        </w:numPr>
        <w:jc w:val="left"/>
        <w:rPr>
          <w:rFonts w:ascii="宋体" w:hAnsi="宋体" w:cs="宋体"/>
          <w:sz w:val="24"/>
        </w:rPr>
      </w:pPr>
      <w:r>
        <w:rPr>
          <w:rFonts w:ascii="宋体" w:hAnsi="宋体" w:cs="宋体" w:hint="eastAsia"/>
          <w:sz w:val="24"/>
        </w:rPr>
        <w:t>输出方式：采用光纤导光头</w:t>
      </w:r>
    </w:p>
    <w:p w:rsidR="004D6F44" w:rsidRDefault="00ED3D8B">
      <w:pPr>
        <w:numPr>
          <w:ilvl w:val="0"/>
          <w:numId w:val="7"/>
        </w:numPr>
        <w:jc w:val="left"/>
        <w:rPr>
          <w:rFonts w:ascii="宋体" w:hAnsi="宋体" w:cs="宋体"/>
          <w:sz w:val="24"/>
        </w:rPr>
      </w:pPr>
      <w:r>
        <w:rPr>
          <w:rFonts w:ascii="宋体" w:hAnsi="宋体" w:cs="宋体" w:hint="eastAsia"/>
          <w:sz w:val="24"/>
        </w:rPr>
        <w:t>有脚踏开关控制</w:t>
      </w:r>
    </w:p>
    <w:p w:rsidR="004D6F44" w:rsidRDefault="00ED3D8B">
      <w:pPr>
        <w:numPr>
          <w:ilvl w:val="0"/>
          <w:numId w:val="7"/>
        </w:numPr>
        <w:jc w:val="left"/>
        <w:rPr>
          <w:rFonts w:ascii="宋体" w:hAnsi="宋体" w:cs="宋体"/>
          <w:sz w:val="24"/>
        </w:rPr>
      </w:pPr>
      <w:r>
        <w:rPr>
          <w:rFonts w:ascii="宋体" w:hAnsi="宋体" w:cs="宋体" w:hint="eastAsia"/>
          <w:sz w:val="24"/>
        </w:rPr>
        <w:t>满足科室需求</w:t>
      </w:r>
    </w:p>
    <w:p w:rsidR="004D6F44" w:rsidRDefault="004D6F44">
      <w:pPr>
        <w:jc w:val="left"/>
        <w:rPr>
          <w:rFonts w:ascii="宋体" w:hAnsi="宋体" w:cs="宋体"/>
          <w:sz w:val="24"/>
        </w:rPr>
      </w:pPr>
    </w:p>
    <w:p w:rsidR="004D6F44" w:rsidRDefault="00ED3D8B">
      <w:pPr>
        <w:numPr>
          <w:ilvl w:val="0"/>
          <w:numId w:val="2"/>
        </w:numPr>
        <w:jc w:val="left"/>
        <w:rPr>
          <w:rFonts w:ascii="宋体" w:hAnsi="宋体" w:cs="宋体"/>
          <w:sz w:val="24"/>
        </w:rPr>
      </w:pPr>
      <w:r>
        <w:rPr>
          <w:rFonts w:ascii="宋体" w:hAnsi="宋体" w:cs="宋体" w:hint="eastAsia"/>
          <w:sz w:val="24"/>
        </w:rPr>
        <w:t>名称：</w:t>
      </w:r>
      <w:r>
        <w:rPr>
          <w:rFonts w:ascii="宋体" w:hAnsi="宋体" w:cs="宋体" w:hint="eastAsia"/>
          <w:sz w:val="24"/>
        </w:rPr>
        <w:t>光子治疗仪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8"/>
        </w:numPr>
        <w:jc w:val="left"/>
        <w:rPr>
          <w:rFonts w:ascii="宋体" w:hAnsi="宋体" w:cs="宋体"/>
          <w:sz w:val="24"/>
        </w:rPr>
      </w:pPr>
      <w:r>
        <w:rPr>
          <w:rFonts w:ascii="宋体" w:hAnsi="宋体" w:cs="宋体" w:hint="eastAsia"/>
          <w:sz w:val="24"/>
        </w:rPr>
        <w:t>具备多级能量调节，时间调节，脉冲连续模式，创面温度测量显示，过温保护报警</w:t>
      </w:r>
    </w:p>
    <w:p w:rsidR="004D6F44" w:rsidRDefault="00ED3D8B">
      <w:pPr>
        <w:numPr>
          <w:ilvl w:val="0"/>
          <w:numId w:val="8"/>
        </w:numPr>
        <w:jc w:val="left"/>
        <w:rPr>
          <w:rFonts w:ascii="宋体" w:hAnsi="宋体" w:cs="宋体"/>
          <w:sz w:val="24"/>
        </w:rPr>
      </w:pPr>
      <w:r>
        <w:rPr>
          <w:rFonts w:ascii="宋体" w:hAnsi="宋体" w:cs="宋体" w:hint="eastAsia"/>
          <w:sz w:val="24"/>
        </w:rPr>
        <w:t>耳鼻咽喉专用探头</w:t>
      </w:r>
    </w:p>
    <w:p w:rsidR="004D6F44" w:rsidRDefault="00ED3D8B">
      <w:pPr>
        <w:numPr>
          <w:ilvl w:val="0"/>
          <w:numId w:val="8"/>
        </w:numPr>
        <w:jc w:val="left"/>
        <w:rPr>
          <w:rFonts w:ascii="宋体" w:hAnsi="宋体" w:cs="宋体"/>
          <w:sz w:val="24"/>
        </w:rPr>
      </w:pPr>
      <w:r>
        <w:rPr>
          <w:rFonts w:ascii="宋体" w:hAnsi="宋体" w:cs="宋体" w:hint="eastAsia"/>
          <w:sz w:val="24"/>
        </w:rPr>
        <w:t>满足科室需求</w:t>
      </w:r>
    </w:p>
    <w:p w:rsidR="004D6F44" w:rsidRDefault="00ED3D8B">
      <w:pPr>
        <w:numPr>
          <w:ilvl w:val="0"/>
          <w:numId w:val="2"/>
        </w:numPr>
        <w:jc w:val="left"/>
        <w:rPr>
          <w:rFonts w:ascii="宋体" w:hAnsi="宋体" w:cs="宋体"/>
          <w:sz w:val="24"/>
        </w:rPr>
      </w:pPr>
      <w:r>
        <w:rPr>
          <w:rFonts w:ascii="宋体" w:hAnsi="宋体" w:cs="宋体" w:hint="eastAsia"/>
          <w:sz w:val="24"/>
        </w:rPr>
        <w:lastRenderedPageBreak/>
        <w:t>名称：</w:t>
      </w:r>
      <w:r>
        <w:rPr>
          <w:rFonts w:ascii="宋体" w:hAnsi="宋体" w:cs="宋体" w:hint="eastAsia"/>
          <w:sz w:val="24"/>
        </w:rPr>
        <w:t>中耳分析仪</w:t>
      </w:r>
    </w:p>
    <w:p w:rsidR="004D6F44" w:rsidRDefault="00ED3D8B">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4D6F44" w:rsidRDefault="00ED3D8B">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预算金额：</w:t>
      </w:r>
      <w:r>
        <w:rPr>
          <w:rFonts w:ascii="宋体" w:hAnsi="宋体" w:cs="宋体" w:hint="eastAsia"/>
          <w:sz w:val="24"/>
        </w:rPr>
        <w:t>8.4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4D6F44" w:rsidRDefault="00ED3D8B">
      <w:pPr>
        <w:jc w:val="left"/>
        <w:rPr>
          <w:rFonts w:ascii="宋体" w:hAnsi="宋体" w:cs="宋体"/>
          <w:sz w:val="24"/>
        </w:rPr>
      </w:pPr>
      <w:r>
        <w:rPr>
          <w:rFonts w:ascii="宋体" w:hAnsi="宋体" w:cs="宋体" w:hint="eastAsia"/>
          <w:sz w:val="24"/>
        </w:rPr>
        <w:t>使用要求：</w:t>
      </w:r>
    </w:p>
    <w:p w:rsidR="004D6F44" w:rsidRDefault="00ED3D8B">
      <w:pPr>
        <w:numPr>
          <w:ilvl w:val="0"/>
          <w:numId w:val="9"/>
        </w:numPr>
        <w:jc w:val="left"/>
        <w:rPr>
          <w:rFonts w:ascii="宋体" w:hAnsi="宋体" w:cs="宋体"/>
          <w:sz w:val="24"/>
        </w:rPr>
      </w:pPr>
      <w:r>
        <w:rPr>
          <w:rFonts w:ascii="宋体" w:hAnsi="宋体" w:cs="宋体" w:hint="eastAsia"/>
          <w:sz w:val="24"/>
        </w:rPr>
        <w:t>自动</w:t>
      </w:r>
      <w:r>
        <w:rPr>
          <w:rFonts w:ascii="宋体" w:hAnsi="宋体" w:cs="宋体" w:hint="eastAsia"/>
          <w:sz w:val="24"/>
        </w:rPr>
        <w:t>/</w:t>
      </w:r>
      <w:r>
        <w:rPr>
          <w:rFonts w:ascii="宋体" w:hAnsi="宋体" w:cs="宋体" w:hint="eastAsia"/>
          <w:sz w:val="24"/>
        </w:rPr>
        <w:t>手动鼓室图、平滑鼓室图</w:t>
      </w:r>
    </w:p>
    <w:p w:rsidR="004D6F44" w:rsidRDefault="00ED3D8B">
      <w:pPr>
        <w:numPr>
          <w:ilvl w:val="0"/>
          <w:numId w:val="9"/>
        </w:numPr>
        <w:jc w:val="left"/>
        <w:rPr>
          <w:rFonts w:ascii="宋体" w:hAnsi="宋体" w:cs="宋体"/>
          <w:sz w:val="24"/>
        </w:rPr>
      </w:pPr>
      <w:r>
        <w:rPr>
          <w:rFonts w:ascii="宋体" w:hAnsi="宋体" w:cs="宋体" w:hint="eastAsia"/>
          <w:sz w:val="24"/>
        </w:rPr>
        <w:t>同侧声反射阀、对侧声反射阀</w:t>
      </w:r>
    </w:p>
    <w:p w:rsidR="004D6F44" w:rsidRDefault="00ED3D8B">
      <w:pPr>
        <w:numPr>
          <w:ilvl w:val="0"/>
          <w:numId w:val="9"/>
        </w:numPr>
        <w:jc w:val="left"/>
        <w:rPr>
          <w:rFonts w:ascii="宋体" w:hAnsi="宋体" w:cs="宋体"/>
          <w:sz w:val="24"/>
        </w:rPr>
      </w:pPr>
      <w:r>
        <w:rPr>
          <w:rFonts w:ascii="宋体" w:hAnsi="宋体" w:cs="宋体" w:hint="eastAsia"/>
          <w:sz w:val="24"/>
        </w:rPr>
        <w:t>咽管功能测试（包括完整鼓膜、穿孔鼓膜）</w:t>
      </w:r>
    </w:p>
    <w:p w:rsidR="004D6F44" w:rsidRDefault="00ED3D8B">
      <w:pPr>
        <w:numPr>
          <w:ilvl w:val="0"/>
          <w:numId w:val="9"/>
        </w:numPr>
        <w:jc w:val="left"/>
        <w:rPr>
          <w:rFonts w:ascii="宋体" w:hAnsi="宋体" w:cs="宋体"/>
          <w:sz w:val="24"/>
        </w:rPr>
      </w:pPr>
      <w:r>
        <w:rPr>
          <w:rFonts w:ascii="宋体" w:hAnsi="宋体" w:cs="宋体" w:hint="eastAsia"/>
          <w:sz w:val="24"/>
        </w:rPr>
        <w:t>声反射潜伏期测试</w:t>
      </w:r>
    </w:p>
    <w:p w:rsidR="004D6F44" w:rsidRDefault="00ED3D8B">
      <w:pPr>
        <w:numPr>
          <w:ilvl w:val="0"/>
          <w:numId w:val="9"/>
        </w:numPr>
        <w:jc w:val="left"/>
        <w:rPr>
          <w:rFonts w:ascii="宋体" w:hAnsi="宋体" w:cs="宋体"/>
          <w:sz w:val="24"/>
        </w:rPr>
      </w:pPr>
      <w:r>
        <w:rPr>
          <w:rFonts w:ascii="宋体" w:hAnsi="宋体" w:cs="宋体" w:hint="eastAsia"/>
          <w:sz w:val="24"/>
        </w:rPr>
        <w:t>具有仿真耳腔（正常数据对比），</w:t>
      </w:r>
      <w:r>
        <w:rPr>
          <w:rFonts w:ascii="宋体" w:hAnsi="宋体" w:cs="宋体" w:hint="eastAsia"/>
          <w:sz w:val="24"/>
        </w:rPr>
        <w:t>2CC</w:t>
      </w:r>
      <w:r>
        <w:rPr>
          <w:rFonts w:ascii="宋体" w:hAnsi="宋体" w:cs="宋体" w:hint="eastAsia"/>
          <w:sz w:val="24"/>
        </w:rPr>
        <w:t>偶合腔</w:t>
      </w:r>
    </w:p>
    <w:p w:rsidR="004D6F44" w:rsidRDefault="00ED3D8B">
      <w:pPr>
        <w:numPr>
          <w:ilvl w:val="0"/>
          <w:numId w:val="9"/>
        </w:numPr>
        <w:jc w:val="left"/>
        <w:rPr>
          <w:rFonts w:ascii="宋体" w:hAnsi="宋体" w:cs="宋体"/>
          <w:sz w:val="24"/>
        </w:rPr>
      </w:pPr>
      <w:r>
        <w:rPr>
          <w:rFonts w:ascii="宋体" w:hAnsi="宋体" w:cs="宋体" w:hint="eastAsia"/>
          <w:sz w:val="24"/>
        </w:rPr>
        <w:t>可外接打印机和连接电脑打印</w:t>
      </w:r>
    </w:p>
    <w:p w:rsidR="004D6F44" w:rsidRDefault="004D6F44">
      <w:pPr>
        <w:jc w:val="left"/>
        <w:rPr>
          <w:rFonts w:ascii="宋体" w:hAnsi="宋体" w:cs="宋体"/>
          <w:sz w:val="24"/>
        </w:rPr>
      </w:pPr>
    </w:p>
    <w:p w:rsidR="004D6F44" w:rsidRDefault="004D6F44">
      <w:pPr>
        <w:jc w:val="left"/>
        <w:rPr>
          <w:rFonts w:ascii="宋体" w:hAnsi="宋体" w:cs="宋体"/>
          <w:sz w:val="24"/>
        </w:rPr>
      </w:pPr>
    </w:p>
    <w:p w:rsidR="004D6F44" w:rsidRDefault="00ED3D8B">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4D6F44" w:rsidRDefault="00ED3D8B">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4D6F44" w:rsidRDefault="00ED3D8B">
      <w:pPr>
        <w:ind w:firstLineChars="200" w:firstLine="480"/>
        <w:jc w:val="left"/>
        <w:rPr>
          <w:rFonts w:ascii="宋体" w:hAnsi="宋体" w:cs="宋体"/>
          <w:sz w:val="24"/>
        </w:rPr>
      </w:pPr>
      <w:r>
        <w:rPr>
          <w:rFonts w:ascii="宋体" w:hAnsi="宋体" w:cs="宋体" w:hint="eastAsia"/>
          <w:sz w:val="24"/>
        </w:rPr>
        <w:t>报名及材料递交地址：重钢总医院老大楼行政楼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室业务部</w:t>
      </w:r>
    </w:p>
    <w:p w:rsidR="004D6F44" w:rsidRDefault="00ED3D8B">
      <w:pPr>
        <w:ind w:firstLineChars="200" w:firstLine="480"/>
        <w:jc w:val="left"/>
        <w:rPr>
          <w:rFonts w:ascii="宋体" w:hAnsi="宋体" w:cs="宋体"/>
          <w:sz w:val="24"/>
        </w:rPr>
      </w:pPr>
      <w:r>
        <w:rPr>
          <w:rFonts w:ascii="宋体" w:hAnsi="宋体" w:cs="宋体" w:hint="eastAsia"/>
          <w:sz w:val="24"/>
        </w:rPr>
        <w:t>联系人及电话：</w:t>
      </w:r>
    </w:p>
    <w:p w:rsidR="004D6F44" w:rsidRDefault="00ED3D8B">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4D6F44" w:rsidRDefault="004D6F44">
      <w:pPr>
        <w:ind w:firstLineChars="200" w:firstLine="480"/>
        <w:jc w:val="left"/>
        <w:rPr>
          <w:rFonts w:ascii="宋体" w:hAnsi="宋体" w:cs="宋体"/>
          <w:sz w:val="24"/>
        </w:rPr>
      </w:pPr>
    </w:p>
    <w:p w:rsidR="004D6F44" w:rsidRDefault="00ED3D8B">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4D6F44" w:rsidRDefault="00ED3D8B">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4D6F44" w:rsidRDefault="00ED3D8B">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4D6F44" w:rsidRDefault="00ED3D8B">
      <w:pPr>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有法定代表人签章、且有明确授权范围和委托期限的企业《法人授权委托书》原件（可含如下文字：“致重庆医药集团供应链管理有限公司”）；</w:t>
      </w:r>
    </w:p>
    <w:p w:rsidR="004D6F44" w:rsidRDefault="00ED3D8B">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4D6F44" w:rsidRDefault="00ED3D8B">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4D6F44" w:rsidRDefault="00ED3D8B">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4D6F44" w:rsidRDefault="00ED3D8B">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4D6F44" w:rsidRDefault="00ED3D8B">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4D6F44" w:rsidRDefault="00ED3D8B">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4D6F44" w:rsidRDefault="00ED3D8B">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4D6F44" w:rsidRDefault="00ED3D8B">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4D6F44" w:rsidRDefault="00ED3D8B">
      <w:pPr>
        <w:ind w:firstLineChars="200" w:firstLine="480"/>
        <w:jc w:val="left"/>
        <w:rPr>
          <w:rFonts w:ascii="宋体" w:hAnsi="宋体" w:cs="宋体"/>
          <w:sz w:val="24"/>
        </w:rPr>
      </w:pPr>
      <w:r>
        <w:rPr>
          <w:rFonts w:ascii="宋体" w:hAnsi="宋体" w:cs="宋体" w:hint="eastAsia"/>
          <w:sz w:val="24"/>
        </w:rPr>
        <w:t>如对我司此次项目的各个环节有异</w:t>
      </w:r>
      <w:r>
        <w:rPr>
          <w:rFonts w:ascii="宋体" w:hAnsi="宋体" w:cs="宋体" w:hint="eastAsia"/>
          <w:sz w:val="24"/>
        </w:rPr>
        <w:t>议，请书面回复重庆医药集团供应链管理有限公司业务部。</w:t>
      </w:r>
    </w:p>
    <w:p w:rsidR="004D6F44" w:rsidRDefault="004D6F44">
      <w:pPr>
        <w:ind w:firstLineChars="200" w:firstLine="480"/>
        <w:rPr>
          <w:rFonts w:ascii="宋体" w:hAnsi="宋体" w:cs="宋体"/>
          <w:sz w:val="24"/>
        </w:rPr>
      </w:pPr>
    </w:p>
    <w:p w:rsidR="004D6F44" w:rsidRDefault="00ED3D8B">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4D6F44" w:rsidRDefault="00ED3D8B">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1</w:t>
      </w:r>
      <w:bookmarkStart w:id="0" w:name="_GoBack"/>
      <w:bookmarkEnd w:id="0"/>
      <w:r w:rsidR="005D5435">
        <w:rPr>
          <w:rFonts w:ascii="宋体" w:hAnsi="宋体" w:cs="宋体" w:hint="eastAsia"/>
          <w:sz w:val="24"/>
        </w:rPr>
        <w:t>4</w:t>
      </w:r>
      <w:r>
        <w:rPr>
          <w:rFonts w:ascii="宋体" w:hAnsi="宋体" w:cs="宋体" w:hint="eastAsia"/>
          <w:sz w:val="24"/>
        </w:rPr>
        <w:t>日</w:t>
      </w:r>
    </w:p>
    <w:sectPr w:rsidR="004D6F44" w:rsidSect="004D6F44">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8B" w:rsidRDefault="00ED3D8B" w:rsidP="005D5435">
      <w:r>
        <w:separator/>
      </w:r>
    </w:p>
  </w:endnote>
  <w:endnote w:type="continuationSeparator" w:id="1">
    <w:p w:rsidR="00ED3D8B" w:rsidRDefault="00ED3D8B" w:rsidP="005D5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8B" w:rsidRDefault="00ED3D8B" w:rsidP="005D5435">
      <w:r>
        <w:separator/>
      </w:r>
    </w:p>
  </w:footnote>
  <w:footnote w:type="continuationSeparator" w:id="1">
    <w:p w:rsidR="00ED3D8B" w:rsidRDefault="00ED3D8B" w:rsidP="005D5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F6D46"/>
    <w:multiLevelType w:val="singleLevel"/>
    <w:tmpl w:val="958F6D46"/>
    <w:lvl w:ilvl="0">
      <w:start w:val="1"/>
      <w:numFmt w:val="decimal"/>
      <w:lvlText w:val="%1."/>
      <w:lvlJc w:val="left"/>
      <w:pPr>
        <w:tabs>
          <w:tab w:val="left" w:pos="312"/>
        </w:tabs>
      </w:pPr>
    </w:lvl>
  </w:abstractNum>
  <w:abstractNum w:abstractNumId="1">
    <w:nsid w:val="A159F6BC"/>
    <w:multiLevelType w:val="singleLevel"/>
    <w:tmpl w:val="A159F6BC"/>
    <w:lvl w:ilvl="0">
      <w:start w:val="1"/>
      <w:numFmt w:val="decimal"/>
      <w:lvlText w:val="%1."/>
      <w:lvlJc w:val="left"/>
      <w:pPr>
        <w:tabs>
          <w:tab w:val="left" w:pos="312"/>
        </w:tabs>
      </w:pPr>
    </w:lvl>
  </w:abstractNum>
  <w:abstractNum w:abstractNumId="2">
    <w:nsid w:val="D1DEB870"/>
    <w:multiLevelType w:val="singleLevel"/>
    <w:tmpl w:val="D1DEB870"/>
    <w:lvl w:ilvl="0">
      <w:start w:val="1"/>
      <w:numFmt w:val="decimal"/>
      <w:lvlText w:val="%1."/>
      <w:lvlJc w:val="left"/>
      <w:pPr>
        <w:tabs>
          <w:tab w:val="left" w:pos="312"/>
        </w:tabs>
      </w:pPr>
    </w:lvl>
  </w:abstractNum>
  <w:abstractNum w:abstractNumId="3">
    <w:nsid w:val="DA3C2AC2"/>
    <w:multiLevelType w:val="singleLevel"/>
    <w:tmpl w:val="DA3C2AC2"/>
    <w:lvl w:ilvl="0">
      <w:start w:val="1"/>
      <w:numFmt w:val="decimal"/>
      <w:lvlText w:val="%1."/>
      <w:lvlJc w:val="left"/>
      <w:pPr>
        <w:tabs>
          <w:tab w:val="left" w:pos="312"/>
        </w:tabs>
      </w:pPr>
    </w:lvl>
  </w:abstractNum>
  <w:abstractNum w:abstractNumId="4">
    <w:nsid w:val="E1C53D20"/>
    <w:multiLevelType w:val="singleLevel"/>
    <w:tmpl w:val="E1C53D20"/>
    <w:lvl w:ilvl="0">
      <w:start w:val="2"/>
      <w:numFmt w:val="chineseCounting"/>
      <w:suff w:val="nothing"/>
      <w:lvlText w:val="%1、"/>
      <w:lvlJc w:val="left"/>
      <w:rPr>
        <w:rFonts w:hint="eastAsia"/>
      </w:rPr>
    </w:lvl>
  </w:abstractNum>
  <w:abstractNum w:abstractNumId="5">
    <w:nsid w:val="FFA81A6B"/>
    <w:multiLevelType w:val="singleLevel"/>
    <w:tmpl w:val="FFA81A6B"/>
    <w:lvl w:ilvl="0">
      <w:start w:val="1"/>
      <w:numFmt w:val="decimal"/>
      <w:lvlText w:val="%1."/>
      <w:lvlJc w:val="left"/>
      <w:pPr>
        <w:tabs>
          <w:tab w:val="left" w:pos="312"/>
        </w:tabs>
      </w:pPr>
    </w:lvl>
  </w:abstractNum>
  <w:abstractNum w:abstractNumId="6">
    <w:nsid w:val="010DEA9E"/>
    <w:multiLevelType w:val="singleLevel"/>
    <w:tmpl w:val="010DEA9E"/>
    <w:lvl w:ilvl="0">
      <w:start w:val="1"/>
      <w:numFmt w:val="decimal"/>
      <w:lvlText w:val="%1."/>
      <w:lvlJc w:val="left"/>
      <w:pPr>
        <w:tabs>
          <w:tab w:val="left" w:pos="312"/>
        </w:tabs>
      </w:pPr>
    </w:lvl>
  </w:abstractNum>
  <w:abstractNum w:abstractNumId="7">
    <w:nsid w:val="3FBAEE01"/>
    <w:multiLevelType w:val="singleLevel"/>
    <w:tmpl w:val="3FBAEE01"/>
    <w:lvl w:ilvl="0">
      <w:start w:val="1"/>
      <w:numFmt w:val="decimal"/>
      <w:lvlText w:val="%1."/>
      <w:lvlJc w:val="left"/>
      <w:pPr>
        <w:tabs>
          <w:tab w:val="left" w:pos="312"/>
        </w:tabs>
      </w:pPr>
    </w:lvl>
  </w:abstractNum>
  <w:abstractNum w:abstractNumId="8">
    <w:nsid w:val="45CE386B"/>
    <w:multiLevelType w:val="singleLevel"/>
    <w:tmpl w:val="45CE386B"/>
    <w:lvl w:ilvl="0">
      <w:start w:val="1"/>
      <w:numFmt w:val="decimal"/>
      <w:lvlText w:val="%1."/>
      <w:lvlJc w:val="left"/>
      <w:pPr>
        <w:tabs>
          <w:tab w:val="left" w:pos="312"/>
        </w:tabs>
      </w:pPr>
    </w:lvl>
  </w:abstractNum>
  <w:num w:numId="1">
    <w:abstractNumId w:val="7"/>
  </w:num>
  <w:num w:numId="2">
    <w:abstractNumId w:val="4"/>
  </w:num>
  <w:num w:numId="3">
    <w:abstractNumId w:val="5"/>
  </w:num>
  <w:num w:numId="4">
    <w:abstractNumId w:val="1"/>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373410"/>
    <w:rsid w:val="00433D26"/>
    <w:rsid w:val="004C63AC"/>
    <w:rsid w:val="004D6F44"/>
    <w:rsid w:val="005D5435"/>
    <w:rsid w:val="00670BB2"/>
    <w:rsid w:val="006717F8"/>
    <w:rsid w:val="00690385"/>
    <w:rsid w:val="007A7C3B"/>
    <w:rsid w:val="008D6D0C"/>
    <w:rsid w:val="00951A5D"/>
    <w:rsid w:val="00991BD5"/>
    <w:rsid w:val="00A94BFD"/>
    <w:rsid w:val="00B7213A"/>
    <w:rsid w:val="00C475FA"/>
    <w:rsid w:val="00C90FBB"/>
    <w:rsid w:val="00D0214D"/>
    <w:rsid w:val="00D622B8"/>
    <w:rsid w:val="00DB22FF"/>
    <w:rsid w:val="00DE2213"/>
    <w:rsid w:val="00ED3D8B"/>
    <w:rsid w:val="00ED5276"/>
    <w:rsid w:val="00F02F42"/>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E612E"/>
    <w:rsid w:val="16BA1C2C"/>
    <w:rsid w:val="17D679B1"/>
    <w:rsid w:val="1B306384"/>
    <w:rsid w:val="1B7C79CC"/>
    <w:rsid w:val="1B9B7C05"/>
    <w:rsid w:val="1BF6765E"/>
    <w:rsid w:val="1BF90899"/>
    <w:rsid w:val="1DB72636"/>
    <w:rsid w:val="1DD35A34"/>
    <w:rsid w:val="1DE21078"/>
    <w:rsid w:val="1FD96E1D"/>
    <w:rsid w:val="1FE4625E"/>
    <w:rsid w:val="21951B2F"/>
    <w:rsid w:val="21AA03CD"/>
    <w:rsid w:val="22A56E61"/>
    <w:rsid w:val="23022F33"/>
    <w:rsid w:val="239C52BE"/>
    <w:rsid w:val="2565027D"/>
    <w:rsid w:val="2745368A"/>
    <w:rsid w:val="28041D45"/>
    <w:rsid w:val="283B0E4C"/>
    <w:rsid w:val="286F6A5B"/>
    <w:rsid w:val="29854543"/>
    <w:rsid w:val="29D8288C"/>
    <w:rsid w:val="2B421BFD"/>
    <w:rsid w:val="2BEB1B03"/>
    <w:rsid w:val="2EAC11A1"/>
    <w:rsid w:val="2FF11223"/>
    <w:rsid w:val="322A481D"/>
    <w:rsid w:val="3265036E"/>
    <w:rsid w:val="335B5DD5"/>
    <w:rsid w:val="340E4539"/>
    <w:rsid w:val="349C5F46"/>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6113FBB"/>
    <w:rsid w:val="46DC00A5"/>
    <w:rsid w:val="4887544A"/>
    <w:rsid w:val="48950393"/>
    <w:rsid w:val="48AA1A32"/>
    <w:rsid w:val="490C05AE"/>
    <w:rsid w:val="49DE3E42"/>
    <w:rsid w:val="4BAC3184"/>
    <w:rsid w:val="4C2A3AFC"/>
    <w:rsid w:val="4C556638"/>
    <w:rsid w:val="4F3F4DD9"/>
    <w:rsid w:val="4F6C0EC2"/>
    <w:rsid w:val="4F6E6D01"/>
    <w:rsid w:val="5010081B"/>
    <w:rsid w:val="502B3CCF"/>
    <w:rsid w:val="510B0D81"/>
    <w:rsid w:val="51840994"/>
    <w:rsid w:val="51F148CF"/>
    <w:rsid w:val="53882205"/>
    <w:rsid w:val="53BD58A3"/>
    <w:rsid w:val="56127EF4"/>
    <w:rsid w:val="57366745"/>
    <w:rsid w:val="58563578"/>
    <w:rsid w:val="58FC6591"/>
    <w:rsid w:val="5B43699A"/>
    <w:rsid w:val="5B64142F"/>
    <w:rsid w:val="5BE37090"/>
    <w:rsid w:val="5C44315A"/>
    <w:rsid w:val="5CD15B05"/>
    <w:rsid w:val="5D1B4290"/>
    <w:rsid w:val="5D3D7DF5"/>
    <w:rsid w:val="5E8009B9"/>
    <w:rsid w:val="5E9607B8"/>
    <w:rsid w:val="5F155D4D"/>
    <w:rsid w:val="5F7250E8"/>
    <w:rsid w:val="5FE95795"/>
    <w:rsid w:val="603557DA"/>
    <w:rsid w:val="60500453"/>
    <w:rsid w:val="61AC41A0"/>
    <w:rsid w:val="61CD304B"/>
    <w:rsid w:val="636619C1"/>
    <w:rsid w:val="645E451F"/>
    <w:rsid w:val="64825D24"/>
    <w:rsid w:val="6525178A"/>
    <w:rsid w:val="65261A62"/>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A921219"/>
    <w:rsid w:val="7AB11058"/>
    <w:rsid w:val="7AFD3C1B"/>
    <w:rsid w:val="7BB40615"/>
    <w:rsid w:val="7E262B01"/>
    <w:rsid w:val="7E270547"/>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F4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D6F44"/>
    <w:pPr>
      <w:tabs>
        <w:tab w:val="center" w:pos="4153"/>
        <w:tab w:val="right" w:pos="8306"/>
      </w:tabs>
      <w:snapToGrid w:val="0"/>
      <w:jc w:val="left"/>
    </w:pPr>
    <w:rPr>
      <w:sz w:val="18"/>
      <w:szCs w:val="18"/>
    </w:rPr>
  </w:style>
  <w:style w:type="paragraph" w:styleId="a4">
    <w:name w:val="header"/>
    <w:basedOn w:val="a"/>
    <w:link w:val="Char0"/>
    <w:qFormat/>
    <w:rsid w:val="004D6F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4D6F44"/>
    <w:rPr>
      <w:rFonts w:ascii="Calibri" w:hAnsi="Calibri"/>
      <w:kern w:val="2"/>
      <w:sz w:val="18"/>
      <w:szCs w:val="18"/>
    </w:rPr>
  </w:style>
  <w:style w:type="character" w:customStyle="1" w:styleId="Char">
    <w:name w:val="页脚 Char"/>
    <w:basedOn w:val="a0"/>
    <w:link w:val="a3"/>
    <w:qFormat/>
    <w:rsid w:val="004D6F44"/>
    <w:rPr>
      <w:rFonts w:ascii="Calibri" w:hAnsi="Calibri"/>
      <w:kern w:val="2"/>
      <w:sz w:val="18"/>
      <w:szCs w:val="18"/>
    </w:rPr>
  </w:style>
  <w:style w:type="paragraph" w:styleId="a5">
    <w:name w:val="List Paragraph"/>
    <w:basedOn w:val="a"/>
    <w:uiPriority w:val="99"/>
    <w:qFormat/>
    <w:rsid w:val="004D6F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2020-09-07T01:24:00Z</dcterms:created>
  <dcterms:modified xsi:type="dcterms:W3CDTF">2020-09-14T09:24:00Z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