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0C2B13">
        <w:rPr>
          <w:rFonts w:hint="eastAsia"/>
          <w:b/>
          <w:sz w:val="28"/>
          <w:szCs w:val="28"/>
          <w:u w:val="single"/>
        </w:rPr>
        <w:t>重钢总医院电梯日常维护保养项目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FC0D60"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2020</w:t>
      </w:r>
      <w:r w:rsidR="00B07D66" w:rsidRPr="00793AFA">
        <w:rPr>
          <w:rFonts w:asciiTheme="minorEastAsia" w:eastAsiaTheme="minorEastAsia" w:hAnsiTheme="minorEastAsia" w:hint="eastAsia"/>
          <w:sz w:val="28"/>
          <w:szCs w:val="28"/>
        </w:rPr>
        <w:t>年11月</w:t>
      </w:r>
      <w:r w:rsidR="00DB5929">
        <w:rPr>
          <w:rFonts w:asciiTheme="minorEastAsia" w:eastAsiaTheme="minorEastAsia" w:hAnsiTheme="minorEastAsia" w:hint="eastAsia"/>
          <w:sz w:val="28"/>
          <w:szCs w:val="28"/>
        </w:rPr>
        <w:t>23</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0624B9">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0C2B13">
        <w:rPr>
          <w:rFonts w:asciiTheme="majorEastAsia" w:eastAsiaTheme="majorEastAsia" w:hAnsiTheme="majorEastAsia" w:cs="宋体" w:hint="eastAsia"/>
          <w:b/>
          <w:bCs/>
          <w:sz w:val="24"/>
          <w:szCs w:val="24"/>
          <w:u w:val="single"/>
        </w:rPr>
        <w:t>重钢总医院电梯日常维护保养项目</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0C2B13">
        <w:rPr>
          <w:rFonts w:asciiTheme="minorEastAsia" w:eastAsiaTheme="minorEastAsia" w:hAnsiTheme="minorEastAsia" w:cs="宋体" w:hint="eastAsia"/>
          <w:sz w:val="24"/>
          <w:szCs w:val="24"/>
        </w:rPr>
        <w:t>重钢总医院电梯日常维护保养项目</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0C2B13">
        <w:rPr>
          <w:rFonts w:asciiTheme="minorEastAsia" w:eastAsiaTheme="minorEastAsia" w:hAnsiTheme="minorEastAsia" w:cs="宋体" w:hint="eastAsia"/>
          <w:sz w:val="24"/>
          <w:szCs w:val="24"/>
        </w:rPr>
        <w:t>重钢总医院电梯日常维护保养项目</w:t>
      </w:r>
    </w:p>
    <w:p w:rsidR="00B04FB0"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二、项目地点</w:t>
      </w:r>
      <w:r w:rsidRPr="003E7A56">
        <w:rPr>
          <w:rFonts w:asciiTheme="minorEastAsia" w:eastAsiaTheme="minorEastAsia" w:hAnsiTheme="minorEastAsia" w:cs="宋体" w:hint="eastAsia"/>
          <w:sz w:val="24"/>
          <w:szCs w:val="24"/>
        </w:rPr>
        <w:t>：重庆市大渡口区大堰</w:t>
      </w:r>
      <w:proofErr w:type="gramStart"/>
      <w:r w:rsidRPr="003E7A56">
        <w:rPr>
          <w:rFonts w:asciiTheme="minorEastAsia" w:eastAsiaTheme="minorEastAsia" w:hAnsiTheme="minorEastAsia" w:cs="宋体" w:hint="eastAsia"/>
          <w:sz w:val="24"/>
          <w:szCs w:val="24"/>
        </w:rPr>
        <w:t>三村特</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号</w:t>
      </w:r>
      <w:proofErr w:type="gramEnd"/>
      <w:r w:rsidRPr="003E7A56">
        <w:rPr>
          <w:rFonts w:asciiTheme="minorEastAsia" w:eastAsiaTheme="minorEastAsia" w:hAnsiTheme="minorEastAsia" w:cs="宋体" w:hint="eastAsia"/>
          <w:sz w:val="24"/>
          <w:szCs w:val="24"/>
        </w:rPr>
        <w:t>。</w:t>
      </w:r>
    </w:p>
    <w:p w:rsidR="0075593D" w:rsidRPr="003E7A56" w:rsidRDefault="0075593D" w:rsidP="0075593D">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w:t>
      </w:r>
      <w:r w:rsidRPr="003E7A56">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服务周期</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3年</w:t>
      </w:r>
      <w:r w:rsidRPr="003E7A56">
        <w:rPr>
          <w:rFonts w:asciiTheme="minorEastAsia" w:eastAsiaTheme="minorEastAsia" w:hAnsiTheme="minorEastAsia" w:cs="宋体" w:hint="eastAsia"/>
          <w:sz w:val="24"/>
          <w:szCs w:val="24"/>
        </w:rPr>
        <w:t>。</w:t>
      </w:r>
    </w:p>
    <w:p w:rsidR="0091790F" w:rsidRDefault="0075593D" w:rsidP="0091790F">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91790F">
        <w:rPr>
          <w:rFonts w:asciiTheme="minorEastAsia" w:eastAsiaTheme="minorEastAsia" w:hAnsiTheme="minorEastAsia" w:cs="宋体" w:hint="eastAsia"/>
          <w:b/>
          <w:bCs/>
          <w:sz w:val="24"/>
          <w:szCs w:val="24"/>
        </w:rPr>
        <w:t>、项目</w:t>
      </w:r>
      <w:r>
        <w:rPr>
          <w:rFonts w:asciiTheme="minorEastAsia" w:eastAsiaTheme="minorEastAsia" w:hAnsiTheme="minorEastAsia" w:cs="宋体" w:hint="eastAsia"/>
          <w:b/>
          <w:bCs/>
          <w:sz w:val="24"/>
          <w:szCs w:val="24"/>
        </w:rPr>
        <w:t>范围</w:t>
      </w:r>
      <w:r>
        <w:rPr>
          <w:rFonts w:asciiTheme="minorEastAsia" w:eastAsiaTheme="minorEastAsia" w:hAnsiTheme="minorEastAsia" w:cs="宋体" w:hint="eastAsia"/>
          <w:sz w:val="24"/>
          <w:szCs w:val="24"/>
        </w:rPr>
        <w:t>：</w:t>
      </w:r>
    </w:p>
    <w:tbl>
      <w:tblPr>
        <w:tblW w:w="8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1537"/>
        <w:gridCol w:w="2164"/>
        <w:gridCol w:w="711"/>
        <w:gridCol w:w="721"/>
        <w:gridCol w:w="868"/>
        <w:gridCol w:w="1487"/>
      </w:tblGrid>
      <w:tr w:rsidR="0075593D" w:rsidRPr="00E138EB" w:rsidTr="0075593D">
        <w:trPr>
          <w:cantSplit/>
          <w:trHeight w:val="670"/>
          <w:jc w:val="center"/>
        </w:trPr>
        <w:tc>
          <w:tcPr>
            <w:tcW w:w="836" w:type="dxa"/>
            <w:tcBorders>
              <w:top w:val="single" w:sz="12" w:space="0" w:color="auto"/>
              <w:bottom w:val="double" w:sz="4" w:space="0" w:color="auto"/>
            </w:tcBorders>
            <w:vAlign w:val="center"/>
          </w:tcPr>
          <w:p w:rsidR="0075593D" w:rsidRPr="00E138EB" w:rsidRDefault="0075593D" w:rsidP="000624B9">
            <w:pPr>
              <w:spacing w:line="296" w:lineRule="exact"/>
              <w:jc w:val="center"/>
              <w:rPr>
                <w:rFonts w:ascii="Arial" w:eastAsia="黑体" w:hAnsi="Arial"/>
                <w:b/>
                <w:sz w:val="18"/>
              </w:rPr>
            </w:pPr>
            <w:r>
              <w:rPr>
                <w:rFonts w:ascii="Arial" w:eastAsia="黑体" w:hAnsi="Arial" w:hint="eastAsia"/>
                <w:b/>
                <w:sz w:val="18"/>
              </w:rPr>
              <w:t>序号</w:t>
            </w:r>
          </w:p>
        </w:tc>
        <w:tc>
          <w:tcPr>
            <w:tcW w:w="1537" w:type="dxa"/>
            <w:tcBorders>
              <w:top w:val="single" w:sz="12" w:space="0" w:color="auto"/>
              <w:bottom w:val="double" w:sz="4" w:space="0" w:color="auto"/>
            </w:tcBorders>
            <w:vAlign w:val="center"/>
          </w:tcPr>
          <w:p w:rsidR="0075593D" w:rsidRPr="00E138EB" w:rsidRDefault="0075593D" w:rsidP="000624B9">
            <w:pPr>
              <w:spacing w:line="480" w:lineRule="auto"/>
              <w:jc w:val="center"/>
              <w:rPr>
                <w:rFonts w:ascii="Arial" w:eastAsia="黑体" w:hAnsi="Arial"/>
                <w:b/>
                <w:sz w:val="18"/>
              </w:rPr>
            </w:pPr>
            <w:r>
              <w:rPr>
                <w:rFonts w:ascii="Arial" w:eastAsia="黑体" w:hAnsi="Arial" w:hint="eastAsia"/>
                <w:b/>
                <w:sz w:val="18"/>
              </w:rPr>
              <w:t>品牌</w:t>
            </w:r>
          </w:p>
        </w:tc>
        <w:tc>
          <w:tcPr>
            <w:tcW w:w="2164" w:type="dxa"/>
            <w:tcBorders>
              <w:top w:val="single" w:sz="12" w:space="0" w:color="auto"/>
              <w:bottom w:val="double" w:sz="4" w:space="0" w:color="auto"/>
            </w:tcBorders>
            <w:vAlign w:val="center"/>
          </w:tcPr>
          <w:p w:rsidR="0075593D" w:rsidRPr="00E138EB" w:rsidRDefault="0075593D" w:rsidP="000624B9">
            <w:pPr>
              <w:spacing w:line="296" w:lineRule="exact"/>
              <w:jc w:val="center"/>
              <w:rPr>
                <w:rFonts w:ascii="Arial" w:eastAsia="黑体" w:hAnsi="Arial"/>
                <w:b/>
                <w:sz w:val="18"/>
              </w:rPr>
            </w:pPr>
            <w:r w:rsidRPr="00E138EB">
              <w:rPr>
                <w:rFonts w:ascii="Arial" w:eastAsia="黑体" w:hAnsi="Arial" w:hint="eastAsia"/>
                <w:b/>
                <w:sz w:val="18"/>
              </w:rPr>
              <w:t>型</w:t>
            </w:r>
            <w:r w:rsidRPr="00E138EB">
              <w:rPr>
                <w:rFonts w:ascii="Arial" w:eastAsia="黑体" w:hAnsi="Arial"/>
                <w:b/>
                <w:sz w:val="18"/>
              </w:rPr>
              <w:t xml:space="preserve">  </w:t>
            </w:r>
            <w:r w:rsidRPr="00E138EB">
              <w:rPr>
                <w:rFonts w:ascii="Arial" w:eastAsia="黑体" w:hAnsi="Arial" w:hint="eastAsia"/>
                <w:b/>
                <w:sz w:val="18"/>
              </w:rPr>
              <w:t>号</w:t>
            </w:r>
          </w:p>
        </w:tc>
        <w:tc>
          <w:tcPr>
            <w:tcW w:w="711" w:type="dxa"/>
            <w:tcBorders>
              <w:top w:val="single" w:sz="12" w:space="0" w:color="auto"/>
              <w:bottom w:val="double" w:sz="4" w:space="0" w:color="auto"/>
            </w:tcBorders>
            <w:vAlign w:val="center"/>
          </w:tcPr>
          <w:p w:rsidR="0075593D" w:rsidRPr="00E138EB" w:rsidRDefault="0075593D" w:rsidP="000624B9">
            <w:pPr>
              <w:spacing w:line="296" w:lineRule="exact"/>
              <w:jc w:val="center"/>
              <w:rPr>
                <w:rFonts w:ascii="Arial" w:eastAsia="黑体" w:hAnsi="Arial"/>
                <w:b/>
                <w:sz w:val="18"/>
              </w:rPr>
            </w:pPr>
            <w:r w:rsidRPr="00E138EB">
              <w:rPr>
                <w:rFonts w:ascii="Arial" w:eastAsia="黑体" w:hAnsi="Arial" w:hint="eastAsia"/>
                <w:b/>
                <w:sz w:val="18"/>
              </w:rPr>
              <w:t>速度</w:t>
            </w:r>
          </w:p>
          <w:p w:rsidR="0075593D" w:rsidRPr="00E138EB" w:rsidRDefault="0075593D" w:rsidP="000624B9">
            <w:pPr>
              <w:pStyle w:val="a3"/>
              <w:pBdr>
                <w:bottom w:val="none" w:sz="0" w:space="0" w:color="auto"/>
              </w:pBdr>
              <w:tabs>
                <w:tab w:val="clear" w:pos="4153"/>
                <w:tab w:val="clear" w:pos="8306"/>
              </w:tabs>
              <w:snapToGrid/>
              <w:spacing w:line="296" w:lineRule="exact"/>
              <w:rPr>
                <w:rFonts w:eastAsia="黑体"/>
              </w:rPr>
            </w:pPr>
            <w:r w:rsidRPr="00E138EB">
              <w:rPr>
                <w:rFonts w:eastAsia="黑体"/>
              </w:rPr>
              <w:t>(m/s)</w:t>
            </w:r>
          </w:p>
        </w:tc>
        <w:tc>
          <w:tcPr>
            <w:tcW w:w="721" w:type="dxa"/>
            <w:tcBorders>
              <w:top w:val="single" w:sz="12" w:space="0" w:color="auto"/>
              <w:bottom w:val="double" w:sz="4" w:space="0" w:color="auto"/>
            </w:tcBorders>
            <w:vAlign w:val="center"/>
          </w:tcPr>
          <w:p w:rsidR="0075593D" w:rsidRPr="00E138EB" w:rsidRDefault="0075593D" w:rsidP="000624B9">
            <w:pPr>
              <w:spacing w:line="296" w:lineRule="exact"/>
              <w:jc w:val="center"/>
              <w:rPr>
                <w:rFonts w:ascii="Arial" w:eastAsia="黑体" w:hAnsi="Arial"/>
                <w:b/>
                <w:sz w:val="18"/>
              </w:rPr>
            </w:pPr>
            <w:r w:rsidRPr="00E138EB">
              <w:rPr>
                <w:rFonts w:ascii="Arial" w:eastAsia="黑体" w:hAnsi="Arial" w:hint="eastAsia"/>
                <w:b/>
                <w:sz w:val="18"/>
              </w:rPr>
              <w:t>层站</w:t>
            </w:r>
          </w:p>
          <w:p w:rsidR="0075593D" w:rsidRPr="00E138EB" w:rsidRDefault="0075593D" w:rsidP="000624B9">
            <w:pPr>
              <w:spacing w:line="296" w:lineRule="exact"/>
              <w:jc w:val="center"/>
              <w:rPr>
                <w:rFonts w:ascii="Arial" w:eastAsia="黑体" w:hAnsi="Arial"/>
                <w:b/>
                <w:sz w:val="18"/>
              </w:rPr>
            </w:pPr>
            <w:r w:rsidRPr="00E138EB">
              <w:rPr>
                <w:rFonts w:eastAsia="黑体"/>
                <w:sz w:val="18"/>
              </w:rPr>
              <w:t>(</w:t>
            </w:r>
            <w:r w:rsidRPr="00E138EB">
              <w:rPr>
                <w:rFonts w:eastAsia="黑体" w:hint="eastAsia"/>
                <w:sz w:val="18"/>
              </w:rPr>
              <w:t>站</w:t>
            </w:r>
            <w:r w:rsidRPr="00E138EB">
              <w:rPr>
                <w:rFonts w:eastAsia="黑体"/>
                <w:sz w:val="18"/>
              </w:rPr>
              <w:t>/</w:t>
            </w:r>
            <w:r w:rsidRPr="00E138EB">
              <w:rPr>
                <w:rFonts w:eastAsia="黑体" w:hint="eastAsia"/>
                <w:sz w:val="18"/>
              </w:rPr>
              <w:t>门</w:t>
            </w:r>
            <w:r w:rsidRPr="00E138EB">
              <w:rPr>
                <w:rFonts w:eastAsia="黑体"/>
                <w:sz w:val="18"/>
              </w:rPr>
              <w:t>)</w:t>
            </w:r>
          </w:p>
        </w:tc>
        <w:tc>
          <w:tcPr>
            <w:tcW w:w="868" w:type="dxa"/>
            <w:tcBorders>
              <w:top w:val="single" w:sz="12" w:space="0" w:color="auto"/>
              <w:bottom w:val="double" w:sz="4" w:space="0" w:color="auto"/>
            </w:tcBorders>
            <w:vAlign w:val="center"/>
          </w:tcPr>
          <w:p w:rsidR="0075593D" w:rsidRPr="00E138EB" w:rsidRDefault="0075593D" w:rsidP="000624B9">
            <w:pPr>
              <w:spacing w:line="296" w:lineRule="exact"/>
              <w:jc w:val="center"/>
              <w:rPr>
                <w:rFonts w:ascii="Arial" w:eastAsia="黑体" w:hAnsi="Arial"/>
                <w:b/>
                <w:sz w:val="18"/>
              </w:rPr>
            </w:pPr>
            <w:r w:rsidRPr="00E138EB">
              <w:rPr>
                <w:rFonts w:ascii="Arial" w:eastAsia="黑体" w:hAnsi="Arial" w:hint="eastAsia"/>
                <w:b/>
                <w:sz w:val="18"/>
              </w:rPr>
              <w:t>数量</w:t>
            </w:r>
          </w:p>
          <w:p w:rsidR="0075593D" w:rsidRPr="00C978C3" w:rsidRDefault="0075593D" w:rsidP="000624B9">
            <w:pPr>
              <w:spacing w:line="296" w:lineRule="exact"/>
              <w:jc w:val="center"/>
              <w:rPr>
                <w:rFonts w:ascii="Arial" w:eastAsia="黑体" w:hAnsi="Arial"/>
                <w:b/>
                <w:sz w:val="18"/>
              </w:rPr>
            </w:pPr>
            <w:r w:rsidRPr="00E138EB">
              <w:rPr>
                <w:rFonts w:ascii="宋体" w:hAnsi="宋体"/>
                <w:sz w:val="18"/>
              </w:rPr>
              <w:t>(</w:t>
            </w:r>
            <w:r w:rsidRPr="00E138EB">
              <w:rPr>
                <w:rFonts w:ascii="宋体" w:hAnsi="宋体" w:hint="eastAsia"/>
                <w:sz w:val="18"/>
              </w:rPr>
              <w:t>台</w:t>
            </w:r>
            <w:r w:rsidRPr="00E138EB">
              <w:rPr>
                <w:rFonts w:ascii="宋体" w:hAnsi="宋体"/>
                <w:sz w:val="18"/>
              </w:rPr>
              <w:t>)</w:t>
            </w:r>
          </w:p>
        </w:tc>
        <w:tc>
          <w:tcPr>
            <w:tcW w:w="1487" w:type="dxa"/>
            <w:tcBorders>
              <w:top w:val="single" w:sz="12" w:space="0" w:color="auto"/>
              <w:bottom w:val="double" w:sz="4" w:space="0" w:color="auto"/>
            </w:tcBorders>
            <w:vAlign w:val="center"/>
          </w:tcPr>
          <w:p w:rsidR="0075593D" w:rsidRPr="00E138EB" w:rsidRDefault="0075593D" w:rsidP="000624B9">
            <w:pPr>
              <w:spacing w:line="296" w:lineRule="exact"/>
              <w:jc w:val="center"/>
              <w:rPr>
                <w:rFonts w:ascii="Arial" w:eastAsia="黑体" w:hAnsi="Arial"/>
                <w:b/>
                <w:sz w:val="18"/>
              </w:rPr>
            </w:pPr>
            <w:r>
              <w:rPr>
                <w:rFonts w:ascii="Arial" w:eastAsia="黑体" w:hAnsi="Arial" w:hint="eastAsia"/>
                <w:b/>
                <w:sz w:val="18"/>
              </w:rPr>
              <w:t>电梯性质</w:t>
            </w:r>
          </w:p>
        </w:tc>
      </w:tr>
      <w:tr w:rsidR="0075593D" w:rsidRPr="00E138EB" w:rsidTr="0075593D">
        <w:trPr>
          <w:cantSplit/>
          <w:trHeight w:hRule="exact" w:val="613"/>
          <w:jc w:val="center"/>
        </w:trPr>
        <w:tc>
          <w:tcPr>
            <w:tcW w:w="836"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rFonts w:hint="eastAsia"/>
                <w:sz w:val="20"/>
              </w:rPr>
              <w:t>1</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米高</w:t>
            </w:r>
          </w:p>
        </w:tc>
        <w:tc>
          <w:tcPr>
            <w:tcW w:w="2164"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sz w:val="20"/>
              </w:rPr>
              <w:t>TBJ-1600/1.0-JXW</w:t>
            </w:r>
          </w:p>
        </w:tc>
        <w:tc>
          <w:tcPr>
            <w:tcW w:w="711"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sz w:val="20"/>
              </w:rPr>
              <w:t>1.0</w:t>
            </w:r>
          </w:p>
        </w:tc>
        <w:tc>
          <w:tcPr>
            <w:tcW w:w="721"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sz w:val="20"/>
              </w:rPr>
              <w:t>5/5</w:t>
            </w:r>
          </w:p>
        </w:tc>
        <w:tc>
          <w:tcPr>
            <w:tcW w:w="868"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rFonts w:hint="eastAsia"/>
                <w:sz w:val="20"/>
              </w:rPr>
              <w:t>1</w:t>
            </w:r>
          </w:p>
        </w:tc>
        <w:tc>
          <w:tcPr>
            <w:tcW w:w="1487"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34"/>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2</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米高</w:t>
            </w:r>
          </w:p>
        </w:tc>
        <w:tc>
          <w:tcPr>
            <w:tcW w:w="2164"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sz w:val="20"/>
              </w:rPr>
              <w:t>TBJ-1600/1.0-JXW</w:t>
            </w:r>
          </w:p>
        </w:tc>
        <w:tc>
          <w:tcPr>
            <w:tcW w:w="711"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sz w:val="20"/>
              </w:rPr>
              <w:t>1.0</w:t>
            </w:r>
          </w:p>
        </w:tc>
        <w:tc>
          <w:tcPr>
            <w:tcW w:w="721"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sz w:val="20"/>
              </w:rPr>
              <w:t>4/4</w:t>
            </w:r>
          </w:p>
        </w:tc>
        <w:tc>
          <w:tcPr>
            <w:tcW w:w="868"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r>
              <w:rPr>
                <w:rFonts w:hint="eastAsia"/>
                <w:sz w:val="20"/>
              </w:rPr>
              <w:t>1</w:t>
            </w:r>
          </w:p>
        </w:tc>
        <w:tc>
          <w:tcPr>
            <w:tcW w:w="1487" w:type="dxa"/>
            <w:tcBorders>
              <w:top w:val="double" w:sz="4" w:space="0" w:color="auto"/>
              <w:bottom w:val="double" w:sz="4" w:space="0" w:color="auto"/>
            </w:tcBorders>
            <w:vAlign w:val="center"/>
          </w:tcPr>
          <w:p w:rsidR="0075593D" w:rsidRPr="00E138EB" w:rsidRDefault="0075593D" w:rsidP="000624B9">
            <w:pPr>
              <w:spacing w:line="480" w:lineRule="auto"/>
              <w:jc w:val="center"/>
              <w:rPr>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3</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米高</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sz w:val="20"/>
              </w:rPr>
              <w:t>TWJ-350/0.4-ASZ</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sz w:val="20"/>
              </w:rPr>
              <w:t>0.4</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sz w:val="20"/>
              </w:rPr>
              <w:t>12/12</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2</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sz w:val="20"/>
              </w:rPr>
            </w:pPr>
            <w:proofErr w:type="gramStart"/>
            <w:r>
              <w:rPr>
                <w:rFonts w:hint="eastAsia"/>
                <w:sz w:val="20"/>
              </w:rPr>
              <w:t>药梯</w:t>
            </w:r>
            <w:proofErr w:type="gramEnd"/>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4</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olor w:val="000000"/>
                <w:sz w:val="20"/>
              </w:rPr>
            </w:pPr>
            <w:r>
              <w:rPr>
                <w:rFonts w:ascii="宋体" w:hAnsi="宋体" w:hint="eastAsia"/>
                <w:color w:val="000000"/>
                <w:sz w:val="20"/>
              </w:rPr>
              <w:t>巨人通力</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olor w:val="000000"/>
                <w:sz w:val="20"/>
              </w:rPr>
            </w:pPr>
            <w:r>
              <w:rPr>
                <w:rFonts w:ascii="宋体" w:hAnsi="宋体" w:hint="eastAsia"/>
                <w:color w:val="000000"/>
                <w:sz w:val="20"/>
              </w:rPr>
              <w:t>GPS20K</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rFonts w:ascii="仿宋" w:eastAsia="仿宋" w:hAnsi="仿宋"/>
                <w:sz w:val="20"/>
              </w:rPr>
            </w:pPr>
            <w:r>
              <w:rPr>
                <w:rFonts w:ascii="仿宋" w:eastAsia="仿宋" w:hAnsi="仿宋" w:hint="eastAsia"/>
                <w:sz w:val="20"/>
              </w:rPr>
              <w:t>1.0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rFonts w:ascii="仿宋" w:eastAsia="仿宋" w:hAnsi="仿宋"/>
                <w:sz w:val="20"/>
              </w:rPr>
            </w:pPr>
            <w:r>
              <w:rPr>
                <w:rFonts w:ascii="仿宋" w:eastAsia="仿宋" w:hAnsi="仿宋" w:hint="eastAsia"/>
                <w:sz w:val="20"/>
              </w:rPr>
              <w:t>4/4</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rFonts w:ascii="仿宋" w:eastAsia="仿宋" w:hAnsi="仿宋"/>
                <w:sz w:val="20"/>
              </w:rPr>
            </w:pPr>
            <w:r>
              <w:rPr>
                <w:rFonts w:ascii="仿宋" w:eastAsia="仿宋" w:hAnsi="仿宋" w:hint="eastAsia"/>
                <w:sz w:val="20"/>
              </w:rPr>
              <w:t>1</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rFonts w:ascii="仿宋" w:eastAsia="仿宋" w:hAnsi="仿宋"/>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5</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日立</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MCA-1050-C0105</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2.50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s="宋体"/>
                <w:sz w:val="24"/>
              </w:rPr>
            </w:pPr>
            <w:r>
              <w:rPr>
                <w:rFonts w:hint="eastAsia"/>
              </w:rPr>
              <w:t>13/13</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2</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客梯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6</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日立</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HGP-B1600-C090</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1.50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s="宋体"/>
                <w:sz w:val="24"/>
              </w:rPr>
            </w:pPr>
            <w:r>
              <w:rPr>
                <w:rFonts w:hint="eastAsia"/>
              </w:rPr>
              <w:t>14/14</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7</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日立</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HGP-B1600-C090</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1.50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s="宋体"/>
                <w:sz w:val="24"/>
              </w:rPr>
            </w:pPr>
            <w:r>
              <w:rPr>
                <w:rFonts w:hint="eastAsia"/>
              </w:rPr>
              <w:t>13/13</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8</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日立</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HGP-B1600-C090</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1.50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s="宋体"/>
                <w:sz w:val="24"/>
              </w:rPr>
            </w:pPr>
            <w:r>
              <w:rPr>
                <w:rFonts w:hint="eastAsia"/>
              </w:rPr>
              <w:t>12/12</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9</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日立</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HGP-B1600-C090</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1.50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cs="宋体"/>
                <w:sz w:val="24"/>
              </w:rPr>
            </w:pPr>
            <w:r>
              <w:rPr>
                <w:rFonts w:hint="eastAsia"/>
              </w:rPr>
              <w:t>6/6</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r>
              <w:rPr>
                <w:rFonts w:ascii="宋体" w:hAnsi="宋体" w:hint="eastAsia"/>
                <w:sz w:val="20"/>
              </w:rPr>
              <w:t>2</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rFonts w:ascii="宋体" w:hAnsi="宋体"/>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10</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迈高</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MK22.1000/1.75</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1.75</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12/12</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2</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客梯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11</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迈高</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MB22-1600/1.0</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13/13</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sz w:val="20"/>
              </w:rPr>
            </w:pPr>
            <w:proofErr w:type="gramStart"/>
            <w:r>
              <w:rPr>
                <w:rFonts w:hint="eastAsia"/>
                <w:sz w:val="20"/>
              </w:rPr>
              <w:t>医</w:t>
            </w:r>
            <w:proofErr w:type="gramEnd"/>
            <w:r>
              <w:rPr>
                <w:rFonts w:hint="eastAsia"/>
                <w:sz w:val="20"/>
              </w:rPr>
              <w:t>梯</w:t>
            </w:r>
          </w:p>
        </w:tc>
      </w:tr>
      <w:tr w:rsidR="0075593D" w:rsidRPr="00E138EB" w:rsidTr="0075593D">
        <w:trPr>
          <w:cantSplit/>
          <w:trHeight w:hRule="exact" w:val="651"/>
          <w:jc w:val="center"/>
        </w:trPr>
        <w:tc>
          <w:tcPr>
            <w:tcW w:w="836"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12</w:t>
            </w:r>
          </w:p>
        </w:tc>
        <w:tc>
          <w:tcPr>
            <w:tcW w:w="1537"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迈高</w:t>
            </w:r>
          </w:p>
        </w:tc>
        <w:tc>
          <w:tcPr>
            <w:tcW w:w="2164"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MB22-1600/1.0</w:t>
            </w:r>
          </w:p>
        </w:tc>
        <w:tc>
          <w:tcPr>
            <w:tcW w:w="71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1.0</w:t>
            </w:r>
          </w:p>
        </w:tc>
        <w:tc>
          <w:tcPr>
            <w:tcW w:w="721"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14/14</w:t>
            </w:r>
          </w:p>
        </w:tc>
        <w:tc>
          <w:tcPr>
            <w:tcW w:w="868" w:type="dxa"/>
            <w:tcBorders>
              <w:top w:val="double" w:sz="4" w:space="0" w:color="auto"/>
              <w:bottom w:val="double" w:sz="4" w:space="0" w:color="auto"/>
            </w:tcBorders>
            <w:vAlign w:val="center"/>
          </w:tcPr>
          <w:p w:rsidR="0075593D" w:rsidRDefault="0075593D" w:rsidP="000624B9">
            <w:pPr>
              <w:spacing w:line="480" w:lineRule="auto"/>
              <w:jc w:val="center"/>
              <w:rPr>
                <w:sz w:val="20"/>
              </w:rPr>
            </w:pPr>
            <w:r>
              <w:rPr>
                <w:rFonts w:hint="eastAsia"/>
                <w:sz w:val="20"/>
              </w:rPr>
              <w:t>1</w:t>
            </w:r>
          </w:p>
        </w:tc>
        <w:tc>
          <w:tcPr>
            <w:tcW w:w="1487" w:type="dxa"/>
            <w:tcBorders>
              <w:top w:val="double" w:sz="4" w:space="0" w:color="auto"/>
              <w:bottom w:val="double" w:sz="4" w:space="0" w:color="auto"/>
            </w:tcBorders>
            <w:vAlign w:val="center"/>
          </w:tcPr>
          <w:p w:rsidR="0075593D" w:rsidRDefault="0075593D" w:rsidP="000624B9">
            <w:pPr>
              <w:spacing w:line="480" w:lineRule="auto"/>
              <w:jc w:val="center"/>
              <w:rPr>
                <w:sz w:val="20"/>
              </w:rPr>
            </w:pPr>
            <w:proofErr w:type="gramStart"/>
            <w:r>
              <w:rPr>
                <w:rFonts w:hint="eastAsia"/>
                <w:sz w:val="20"/>
              </w:rPr>
              <w:t>医</w:t>
            </w:r>
            <w:proofErr w:type="gramEnd"/>
            <w:r>
              <w:rPr>
                <w:rFonts w:hint="eastAsia"/>
                <w:sz w:val="20"/>
              </w:rPr>
              <w:t>梯</w:t>
            </w:r>
          </w:p>
        </w:tc>
      </w:tr>
    </w:tbl>
    <w:p w:rsidR="0075593D" w:rsidRDefault="0075593D" w:rsidP="0075593D">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r w:rsidRPr="0075593D">
        <w:rPr>
          <w:rFonts w:asciiTheme="majorEastAsia" w:eastAsiaTheme="majorEastAsia" w:hAnsiTheme="majorEastAsia" w:cs="宋体" w:hint="eastAsia"/>
          <w:b/>
          <w:sz w:val="24"/>
          <w:szCs w:val="24"/>
        </w:rPr>
        <w:t>、项目要求</w:t>
      </w:r>
    </w:p>
    <w:p w:rsidR="0075593D" w:rsidRPr="0075593D" w:rsidRDefault="0075593D" w:rsidP="0075593D">
      <w:pPr>
        <w:spacing w:line="480" w:lineRule="exact"/>
        <w:ind w:firstLineChars="200" w:firstLine="480"/>
        <w:rPr>
          <w:rFonts w:asciiTheme="minorEastAsia" w:eastAsiaTheme="minorEastAsia" w:hAnsiTheme="minorEastAsia" w:cs="宋体"/>
          <w:sz w:val="24"/>
          <w:szCs w:val="24"/>
        </w:rPr>
      </w:pPr>
      <w:r w:rsidRPr="0075593D">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响应人</w:t>
      </w:r>
      <w:r w:rsidRPr="0075593D">
        <w:rPr>
          <w:rFonts w:asciiTheme="minorEastAsia" w:eastAsiaTheme="minorEastAsia" w:hAnsiTheme="minorEastAsia" w:cs="宋体" w:hint="eastAsia"/>
          <w:sz w:val="24"/>
          <w:szCs w:val="24"/>
        </w:rPr>
        <w:t>按照《中华人民共和国特种设备安全法》、《重庆市特种设备安全条例》、《电梯使用管理与维护保养规则（TSGT5001-2009)》及其他有关规定执行。</w:t>
      </w:r>
    </w:p>
    <w:p w:rsidR="0075593D" w:rsidRPr="0075593D" w:rsidRDefault="0075593D" w:rsidP="0075593D">
      <w:pPr>
        <w:spacing w:line="480" w:lineRule="exact"/>
        <w:ind w:firstLineChars="200" w:firstLine="480"/>
        <w:rPr>
          <w:rFonts w:asciiTheme="minorEastAsia" w:eastAsiaTheme="minorEastAsia" w:hAnsiTheme="minorEastAsia" w:cs="宋体"/>
          <w:sz w:val="24"/>
          <w:szCs w:val="24"/>
        </w:rPr>
      </w:pPr>
      <w:r w:rsidRPr="0075593D">
        <w:rPr>
          <w:rFonts w:asciiTheme="minorEastAsia" w:eastAsiaTheme="minorEastAsia" w:hAnsiTheme="minorEastAsia" w:cs="宋体" w:hint="eastAsia"/>
          <w:sz w:val="24"/>
          <w:szCs w:val="24"/>
        </w:rPr>
        <w:lastRenderedPageBreak/>
        <w:t>2、</w:t>
      </w:r>
      <w:proofErr w:type="gramStart"/>
      <w:r w:rsidRPr="0075593D">
        <w:rPr>
          <w:rFonts w:asciiTheme="minorEastAsia" w:eastAsiaTheme="minorEastAsia" w:hAnsiTheme="minorEastAsia" w:cs="宋体" w:hint="eastAsia"/>
          <w:sz w:val="24"/>
          <w:szCs w:val="24"/>
        </w:rPr>
        <w:t>维保中</w:t>
      </w:r>
      <w:proofErr w:type="gramEnd"/>
      <w:r w:rsidRPr="0075593D">
        <w:rPr>
          <w:rFonts w:asciiTheme="minorEastAsia" w:eastAsiaTheme="minorEastAsia" w:hAnsiTheme="minorEastAsia" w:cs="宋体" w:hint="eastAsia"/>
          <w:sz w:val="24"/>
          <w:szCs w:val="24"/>
        </w:rPr>
        <w:t>更换零部件单件在</w:t>
      </w:r>
      <w:r w:rsidRPr="0075593D">
        <w:rPr>
          <w:rFonts w:asciiTheme="minorEastAsia" w:eastAsiaTheme="minorEastAsia" w:hAnsiTheme="minorEastAsia" w:cs="宋体" w:hint="eastAsia"/>
          <w:sz w:val="24"/>
          <w:szCs w:val="24"/>
          <w:u w:val="single"/>
        </w:rPr>
        <w:t xml:space="preserve">   200  </w:t>
      </w:r>
      <w:r>
        <w:rPr>
          <w:rFonts w:asciiTheme="minorEastAsia" w:eastAsiaTheme="minorEastAsia" w:hAnsiTheme="minorEastAsia" w:cs="宋体" w:hint="eastAsia"/>
          <w:sz w:val="24"/>
          <w:szCs w:val="24"/>
        </w:rPr>
        <w:t>元以内的，由响应人</w:t>
      </w:r>
      <w:r w:rsidRPr="0075593D">
        <w:rPr>
          <w:rFonts w:asciiTheme="minorEastAsia" w:eastAsiaTheme="minorEastAsia" w:hAnsiTheme="minorEastAsia" w:cs="宋体" w:hint="eastAsia"/>
          <w:sz w:val="24"/>
          <w:szCs w:val="24"/>
        </w:rPr>
        <w:t>免费提供。</w:t>
      </w:r>
    </w:p>
    <w:p w:rsidR="0075593D" w:rsidRPr="0075593D" w:rsidRDefault="0075593D" w:rsidP="0075593D">
      <w:pPr>
        <w:spacing w:line="480" w:lineRule="exact"/>
        <w:ind w:firstLineChars="200" w:firstLine="480"/>
        <w:rPr>
          <w:rFonts w:asciiTheme="minorEastAsia" w:eastAsiaTheme="minorEastAsia" w:hAnsiTheme="minorEastAsia" w:cs="宋体"/>
          <w:sz w:val="24"/>
          <w:szCs w:val="24"/>
        </w:rPr>
      </w:pPr>
      <w:r w:rsidRPr="0075593D">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、响应人</w:t>
      </w:r>
      <w:r w:rsidRPr="0075593D">
        <w:rPr>
          <w:rFonts w:asciiTheme="minorEastAsia" w:eastAsiaTheme="minorEastAsia" w:hAnsiTheme="minorEastAsia" w:cs="宋体" w:hint="eastAsia"/>
          <w:sz w:val="24"/>
          <w:szCs w:val="24"/>
        </w:rPr>
        <w:t>应设立24小时维保值班电话，保证接到故障通知后及时给予排除，接到电梯困人故障报告后，维修人员及时抵达维保电梯所在地实施现场救援，抵达时间不超过30分钟，其他地区一般不超过1小时，由双方协商。</w:t>
      </w:r>
    </w:p>
    <w:p w:rsidR="0075593D" w:rsidRPr="0075593D" w:rsidRDefault="0075593D" w:rsidP="0075593D">
      <w:pPr>
        <w:spacing w:line="480" w:lineRule="exact"/>
        <w:ind w:firstLineChars="200" w:firstLine="480"/>
        <w:rPr>
          <w:rFonts w:asciiTheme="minorEastAsia" w:eastAsiaTheme="minorEastAsia" w:hAnsiTheme="minorEastAsia" w:cs="宋体"/>
          <w:sz w:val="24"/>
          <w:szCs w:val="24"/>
        </w:rPr>
      </w:pPr>
      <w:r w:rsidRPr="0075593D">
        <w:rPr>
          <w:rFonts w:asciiTheme="minorEastAsia" w:eastAsiaTheme="minorEastAsia" w:hAnsiTheme="minorEastAsia" w:cs="宋体" w:hint="eastAsia"/>
          <w:sz w:val="24"/>
          <w:szCs w:val="24"/>
        </w:rPr>
        <w:t>4、所派专业维修人员必须按要求定期对设备、设施开展日常定期检查、维修。</w:t>
      </w:r>
    </w:p>
    <w:p w:rsidR="00A0064A" w:rsidRPr="003E7A56" w:rsidRDefault="0075593D"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00E32891">
        <w:rPr>
          <w:rFonts w:asciiTheme="minorEastAsia" w:eastAsiaTheme="minorEastAsia" w:hAnsiTheme="minorEastAsia" w:cs="宋体" w:hint="eastAsia"/>
          <w:sz w:val="24"/>
          <w:szCs w:val="24"/>
        </w:rPr>
        <w:t>具有独立法人资格，</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77013C" w:rsidRDefault="0091790F" w:rsidP="0091790F">
      <w:pPr>
        <w:spacing w:line="480" w:lineRule="exact"/>
        <w:ind w:firstLineChars="200" w:firstLine="480"/>
        <w:rPr>
          <w:rFonts w:asciiTheme="minorEastAsia" w:eastAsiaTheme="minorEastAsia" w:hAnsiTheme="minorEastAsia" w:cs="宋体"/>
          <w:sz w:val="24"/>
          <w:szCs w:val="24"/>
        </w:rPr>
      </w:pPr>
      <w:r w:rsidRPr="0091790F">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sidR="0077013C">
        <w:rPr>
          <w:rFonts w:asciiTheme="minorEastAsia" w:eastAsiaTheme="minorEastAsia" w:hAnsiTheme="minorEastAsia" w:cs="宋体" w:hint="eastAsia"/>
          <w:sz w:val="24"/>
          <w:szCs w:val="24"/>
        </w:rPr>
        <w:t>具有</w:t>
      </w:r>
      <w:r w:rsidR="0077013C" w:rsidRPr="0077013C">
        <w:rPr>
          <w:rFonts w:asciiTheme="minorEastAsia" w:eastAsiaTheme="minorEastAsia" w:hAnsiTheme="minorEastAsia" w:cs="宋体" w:hint="eastAsia"/>
          <w:sz w:val="24"/>
          <w:szCs w:val="24"/>
        </w:rPr>
        <w:t>《特种设备安装改造维修许可证》(加盖公章的复印件)</w:t>
      </w:r>
      <w:r w:rsidR="0077013C">
        <w:rPr>
          <w:rFonts w:asciiTheme="minorEastAsia" w:eastAsiaTheme="minorEastAsia" w:hAnsiTheme="minorEastAsia" w:cs="宋体" w:hint="eastAsia"/>
          <w:sz w:val="24"/>
          <w:szCs w:val="24"/>
        </w:rPr>
        <w:t>。</w:t>
      </w:r>
    </w:p>
    <w:p w:rsidR="0077013C" w:rsidRDefault="0077013C" w:rsidP="0091790F">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77013C">
        <w:rPr>
          <w:rFonts w:asciiTheme="minorEastAsia" w:eastAsiaTheme="minorEastAsia" w:hAnsiTheme="minorEastAsia" w:cs="宋体" w:hint="eastAsia"/>
          <w:sz w:val="24"/>
          <w:szCs w:val="24"/>
        </w:rPr>
        <w:t>拟派的维保人员必须具备电梯维修资质</w:t>
      </w:r>
      <w:r>
        <w:rPr>
          <w:rFonts w:asciiTheme="minorEastAsia" w:eastAsiaTheme="minorEastAsia" w:hAnsiTheme="minorEastAsia" w:cs="宋体" w:hint="eastAsia"/>
          <w:sz w:val="24"/>
          <w:szCs w:val="24"/>
        </w:rPr>
        <w:t>。</w:t>
      </w:r>
    </w:p>
    <w:p w:rsidR="0077013C" w:rsidRPr="0077013C" w:rsidRDefault="00CF078A" w:rsidP="0077013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91790F" w:rsidRPr="0091790F">
        <w:rPr>
          <w:rFonts w:asciiTheme="minorEastAsia" w:eastAsiaTheme="minorEastAsia" w:hAnsiTheme="minorEastAsia" w:cs="宋体" w:hint="eastAsia"/>
          <w:sz w:val="24"/>
          <w:szCs w:val="24"/>
        </w:rPr>
        <w:t>、</w:t>
      </w:r>
      <w:r w:rsidR="0077013C" w:rsidRPr="0077013C">
        <w:rPr>
          <w:rFonts w:asciiTheme="minorEastAsia" w:eastAsiaTheme="minorEastAsia" w:hAnsiTheme="minorEastAsia" w:cs="宋体" w:hint="eastAsia"/>
          <w:sz w:val="24"/>
          <w:szCs w:val="24"/>
        </w:rPr>
        <w:t>近三</w:t>
      </w:r>
      <w:r w:rsidR="0077013C" w:rsidRPr="002E60E6">
        <w:rPr>
          <w:rFonts w:asciiTheme="minorEastAsia" w:eastAsiaTheme="minorEastAsia" w:hAnsiTheme="minorEastAsia" w:cs="宋体" w:hint="eastAsia"/>
          <w:sz w:val="24"/>
          <w:szCs w:val="24"/>
        </w:rPr>
        <w:t>年（</w:t>
      </w:r>
      <w:smartTag w:uri="urn:schemas-microsoft-com:office:smarttags" w:element="chsdate">
        <w:smartTagPr>
          <w:attr w:name="Year" w:val="2018"/>
          <w:attr w:name="Month" w:val="1"/>
          <w:attr w:name="Day" w:val="1"/>
          <w:attr w:name="IsLunarDate" w:val="False"/>
          <w:attr w:name="IsROCDate" w:val="False"/>
        </w:smartTagPr>
        <w:r w:rsidR="0077013C" w:rsidRPr="002E60E6">
          <w:rPr>
            <w:rFonts w:asciiTheme="minorEastAsia" w:eastAsiaTheme="minorEastAsia" w:hAnsiTheme="minorEastAsia" w:cs="宋体" w:hint="eastAsia"/>
            <w:sz w:val="24"/>
            <w:szCs w:val="24"/>
          </w:rPr>
          <w:t>2018年1月1日</w:t>
        </w:r>
      </w:smartTag>
      <w:r w:rsidR="0077013C" w:rsidRPr="002E60E6">
        <w:rPr>
          <w:rFonts w:asciiTheme="minorEastAsia" w:eastAsiaTheme="minorEastAsia" w:hAnsiTheme="minorEastAsia" w:cs="宋体" w:hint="eastAsia"/>
          <w:sz w:val="24"/>
          <w:szCs w:val="24"/>
        </w:rPr>
        <w:t>-</w:t>
      </w:r>
      <w:r w:rsidR="000624B9" w:rsidRPr="002E60E6">
        <w:rPr>
          <w:rFonts w:asciiTheme="minorEastAsia" w:eastAsiaTheme="minorEastAsia" w:hAnsiTheme="minorEastAsia" w:cs="宋体" w:hint="eastAsia"/>
          <w:sz w:val="24"/>
          <w:szCs w:val="24"/>
        </w:rPr>
        <w:t>至今</w:t>
      </w:r>
      <w:r w:rsidR="0077013C" w:rsidRPr="002E60E6">
        <w:rPr>
          <w:rFonts w:asciiTheme="minorEastAsia" w:eastAsiaTheme="minorEastAsia" w:hAnsiTheme="minorEastAsia" w:cs="宋体" w:hint="eastAsia"/>
          <w:sz w:val="24"/>
          <w:szCs w:val="24"/>
        </w:rPr>
        <w:t>）来</w:t>
      </w:r>
      <w:r w:rsidR="0077013C">
        <w:rPr>
          <w:rFonts w:asciiTheme="minorEastAsia" w:eastAsiaTheme="minorEastAsia" w:hAnsiTheme="minorEastAsia" w:cs="宋体" w:hint="eastAsia"/>
          <w:sz w:val="24"/>
          <w:szCs w:val="24"/>
        </w:rPr>
        <w:t>电梯维保业绩，</w:t>
      </w:r>
      <w:r w:rsidR="00DB23EE">
        <w:rPr>
          <w:rFonts w:asciiTheme="minorEastAsia" w:eastAsiaTheme="minorEastAsia" w:hAnsiTheme="minorEastAsia" w:cs="宋体" w:hint="eastAsia"/>
          <w:sz w:val="24"/>
          <w:szCs w:val="24"/>
        </w:rPr>
        <w:t>同规模</w:t>
      </w:r>
      <w:r w:rsidR="0077013C">
        <w:rPr>
          <w:rFonts w:asciiTheme="minorEastAsia" w:eastAsiaTheme="minorEastAsia" w:hAnsiTheme="minorEastAsia" w:cs="宋体" w:hint="eastAsia"/>
          <w:sz w:val="24"/>
          <w:szCs w:val="24"/>
        </w:rPr>
        <w:t>至少一个。</w:t>
      </w:r>
    </w:p>
    <w:p w:rsidR="00A0064A" w:rsidRPr="003E7A56" w:rsidRDefault="00CF078A" w:rsidP="003E7A5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B04FB0" w:rsidRPr="003E7A56">
        <w:rPr>
          <w:rFonts w:asciiTheme="minorEastAsia" w:eastAsiaTheme="minorEastAsia" w:hAnsiTheme="minorEastAsia" w:cs="宋体" w:hint="eastAsia"/>
          <w:sz w:val="24"/>
          <w:szCs w:val="24"/>
        </w:rPr>
        <w:t>、本次比选</w:t>
      </w:r>
      <w:r w:rsidR="00B04FB0" w:rsidRPr="003E7A56">
        <w:rPr>
          <w:rFonts w:asciiTheme="minorEastAsia" w:eastAsiaTheme="minorEastAsia" w:hAnsiTheme="minorEastAsia" w:cs="宋体" w:hint="eastAsia"/>
          <w:sz w:val="24"/>
          <w:szCs w:val="24"/>
          <w:u w:val="single"/>
        </w:rPr>
        <w:t>不接受</w:t>
      </w:r>
      <w:r w:rsidR="00B04FB0" w:rsidRPr="003E7A56">
        <w:rPr>
          <w:rFonts w:asciiTheme="minorEastAsia" w:eastAsiaTheme="minorEastAsia" w:hAnsiTheme="minorEastAsia" w:cs="宋体" w:hint="eastAsia"/>
          <w:sz w:val="24"/>
          <w:szCs w:val="24"/>
        </w:rPr>
        <w:t>联合体投标。</w:t>
      </w:r>
    </w:p>
    <w:p w:rsidR="00A0064A" w:rsidRPr="003E7A56" w:rsidRDefault="0077013C"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77013C"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八</w:t>
      </w:r>
      <w:r w:rsidR="00B04FB0" w:rsidRPr="003E7A56">
        <w:rPr>
          <w:rFonts w:asciiTheme="minorEastAsia" w:eastAsiaTheme="minorEastAsia" w:hAnsiTheme="minorEastAsia" w:cs="宋体" w:hint="eastAsia"/>
          <w:b/>
          <w:bCs/>
          <w:sz w:val="24"/>
          <w:szCs w:val="24"/>
        </w:rPr>
        <w:t>、比选时间、地点及文件获取</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（一）比选文件发布时间：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1月</w:t>
      </w:r>
      <w:r w:rsidR="00DB5929">
        <w:rPr>
          <w:rFonts w:asciiTheme="minorEastAsia" w:eastAsiaTheme="minorEastAsia" w:hAnsiTheme="minorEastAsia" w:cs="宋体" w:hint="eastAsia"/>
          <w:sz w:val="24"/>
          <w:szCs w:val="24"/>
        </w:rPr>
        <w:t>23</w:t>
      </w:r>
      <w:r w:rsidRPr="003E7A56">
        <w:rPr>
          <w:rFonts w:asciiTheme="minorEastAsia" w:eastAsiaTheme="minorEastAsia" w:hAnsiTheme="minorEastAsia" w:cs="宋体" w:hint="eastAsia"/>
          <w:sz w:val="24"/>
          <w:szCs w:val="24"/>
        </w:rPr>
        <w:t>日。</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1月</w:t>
      </w:r>
      <w:r w:rsidR="00DB5929">
        <w:rPr>
          <w:rFonts w:asciiTheme="minorEastAsia" w:eastAsiaTheme="minorEastAsia" w:hAnsiTheme="minorEastAsia" w:cs="宋体" w:hint="eastAsia"/>
          <w:sz w:val="24"/>
          <w:szCs w:val="24"/>
        </w:rPr>
        <w:t>27</w:t>
      </w:r>
      <w:r w:rsidRPr="003E7A56">
        <w:rPr>
          <w:rFonts w:asciiTheme="minorEastAsia" w:eastAsiaTheme="minorEastAsia" w:hAnsiTheme="minorEastAsia" w:cs="宋体" w:hint="eastAsia"/>
          <w:sz w:val="24"/>
          <w:szCs w:val="24"/>
        </w:rPr>
        <w:t>日上午</w:t>
      </w:r>
      <w:r w:rsidR="00DB5929">
        <w:rPr>
          <w:rFonts w:asciiTheme="minorEastAsia" w:eastAsiaTheme="minorEastAsia" w:hAnsiTheme="minorEastAsia" w:cs="宋体" w:hint="eastAsia"/>
          <w:sz w:val="24"/>
          <w:szCs w:val="24"/>
        </w:rPr>
        <w:t>10:30</w:t>
      </w:r>
      <w:r w:rsidRPr="003E7A56">
        <w:rPr>
          <w:rFonts w:asciiTheme="minorEastAsia" w:eastAsiaTheme="minorEastAsia" w:hAnsiTheme="minorEastAsia" w:cs="宋体" w:hint="eastAsia"/>
          <w:sz w:val="24"/>
          <w:szCs w:val="24"/>
        </w:rPr>
        <w:t>时。</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（三）比选文件获取方式：重钢总医院官网（</w:t>
      </w:r>
      <w:r w:rsidRPr="003E7A56">
        <w:rPr>
          <w:rFonts w:asciiTheme="minorEastAsia" w:eastAsiaTheme="minorEastAsia" w:hAnsiTheme="minorEastAsia" w:cs="宋体"/>
          <w:sz w:val="24"/>
          <w:szCs w:val="24"/>
        </w:rPr>
        <w:t>http://www.cghospital.com.cn</w:t>
      </w:r>
      <w:r w:rsidRPr="003E7A56">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（四）</w:t>
      </w:r>
      <w:r w:rsidR="00070E43">
        <w:rPr>
          <w:rFonts w:asciiTheme="minorEastAsia" w:eastAsiaTheme="minorEastAsia" w:hAnsiTheme="minorEastAsia" w:cs="宋体" w:hint="eastAsia"/>
          <w:sz w:val="24"/>
          <w:szCs w:val="24"/>
        </w:rPr>
        <w:t>响应</w:t>
      </w:r>
      <w:r w:rsidR="00070E43" w:rsidRPr="003E7A56">
        <w:rPr>
          <w:rFonts w:asciiTheme="minorEastAsia" w:eastAsiaTheme="minorEastAsia" w:hAnsiTheme="minorEastAsia" w:cs="宋体" w:hint="eastAsia"/>
          <w:sz w:val="24"/>
          <w:szCs w:val="24"/>
        </w:rPr>
        <w:t>文件</w:t>
      </w:r>
      <w:r w:rsidRPr="003E7A56">
        <w:rPr>
          <w:rFonts w:asciiTheme="minorEastAsia" w:eastAsiaTheme="minorEastAsia" w:hAnsiTheme="minorEastAsia" w:cs="宋体" w:hint="eastAsia"/>
          <w:sz w:val="24"/>
          <w:szCs w:val="24"/>
        </w:rPr>
        <w:t>递交截止时间：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1月</w:t>
      </w:r>
      <w:r w:rsidR="00DB5929">
        <w:rPr>
          <w:rFonts w:asciiTheme="minorEastAsia" w:eastAsiaTheme="minorEastAsia" w:hAnsiTheme="minorEastAsia" w:cs="宋体" w:hint="eastAsia"/>
          <w:sz w:val="24"/>
          <w:szCs w:val="24"/>
        </w:rPr>
        <w:t>27</w:t>
      </w:r>
      <w:r w:rsidRPr="003E7A56">
        <w:rPr>
          <w:rFonts w:asciiTheme="minorEastAsia" w:eastAsiaTheme="minorEastAsia" w:hAnsiTheme="minorEastAsia" w:cs="宋体" w:hint="eastAsia"/>
          <w:sz w:val="24"/>
          <w:szCs w:val="24"/>
        </w:rPr>
        <w:t>日上午</w:t>
      </w:r>
      <w:r w:rsidR="00DB5929">
        <w:rPr>
          <w:rFonts w:asciiTheme="minorEastAsia" w:eastAsiaTheme="minorEastAsia" w:hAnsiTheme="minorEastAsia" w:cs="宋体" w:hint="eastAsia"/>
          <w:sz w:val="24"/>
          <w:szCs w:val="24"/>
        </w:rPr>
        <w:t>10:30</w:t>
      </w:r>
      <w:r w:rsidR="00070E43">
        <w:rPr>
          <w:rFonts w:asciiTheme="minorEastAsia" w:eastAsiaTheme="minorEastAsia" w:hAnsiTheme="minorEastAsia" w:cs="宋体" w:hint="eastAsia"/>
          <w:sz w:val="24"/>
          <w:szCs w:val="24"/>
        </w:rPr>
        <w:t>时。超过截止</w:t>
      </w:r>
      <w:proofErr w:type="gramStart"/>
      <w:r w:rsidR="00070E43">
        <w:rPr>
          <w:rFonts w:asciiTheme="minorEastAsia" w:eastAsiaTheme="minorEastAsia" w:hAnsiTheme="minorEastAsia" w:cs="宋体" w:hint="eastAsia"/>
          <w:sz w:val="24"/>
          <w:szCs w:val="24"/>
        </w:rPr>
        <w:t>时间的恕不</w:t>
      </w:r>
      <w:proofErr w:type="gramEnd"/>
      <w:r w:rsidR="00070E43">
        <w:rPr>
          <w:rFonts w:asciiTheme="minorEastAsia" w:eastAsiaTheme="minorEastAsia" w:hAnsiTheme="minorEastAsia" w:cs="宋体" w:hint="eastAsia"/>
          <w:sz w:val="24"/>
          <w:szCs w:val="24"/>
        </w:rPr>
        <w:t>接受（现场递交响应</w:t>
      </w:r>
      <w:r w:rsidRPr="003E7A56">
        <w:rPr>
          <w:rFonts w:asciiTheme="minorEastAsia" w:eastAsiaTheme="minorEastAsia" w:hAnsiTheme="minorEastAsia" w:cs="宋体" w:hint="eastAsia"/>
          <w:sz w:val="24"/>
          <w:szCs w:val="24"/>
        </w:rPr>
        <w:t>文件）。</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九、联系人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77013C" w:rsidRDefault="0077013C" w:rsidP="003E7A56">
      <w:pPr>
        <w:spacing w:line="480" w:lineRule="exact"/>
        <w:ind w:firstLineChars="200" w:firstLine="480"/>
        <w:rPr>
          <w:rFonts w:asciiTheme="minorEastAsia" w:eastAsiaTheme="minorEastAsia" w:hAnsiTheme="minorEastAsia" w:cs="宋体"/>
          <w:sz w:val="24"/>
          <w:szCs w:val="24"/>
        </w:rPr>
      </w:pPr>
    </w:p>
    <w:p w:rsidR="0077013C" w:rsidRDefault="0077013C" w:rsidP="003E7A56">
      <w:pPr>
        <w:spacing w:line="480" w:lineRule="exact"/>
        <w:ind w:firstLineChars="200" w:firstLine="480"/>
        <w:rPr>
          <w:rFonts w:asciiTheme="minorEastAsia" w:eastAsiaTheme="minorEastAsia" w:hAnsiTheme="minorEastAsia" w:cs="宋体"/>
          <w:sz w:val="24"/>
          <w:szCs w:val="24"/>
        </w:rPr>
      </w:pPr>
    </w:p>
    <w:p w:rsidR="0077013C" w:rsidRDefault="0077013C"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8B2B1E">
        <w:rPr>
          <w:rFonts w:asciiTheme="minorEastAsia" w:eastAsiaTheme="minorEastAsia" w:hAnsiTheme="minorEastAsia" w:cs="宋体" w:hint="eastAsia"/>
          <w:b/>
          <w:bCs/>
          <w:color w:val="000000"/>
          <w:sz w:val="24"/>
          <w:szCs w:val="24"/>
        </w:rPr>
        <w:t>比选</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0C2B13">
        <w:rPr>
          <w:rFonts w:asciiTheme="minorEastAsia" w:eastAsiaTheme="minorEastAsia" w:hAnsiTheme="minorEastAsia" w:cs="宋体" w:hint="eastAsia"/>
          <w:sz w:val="24"/>
          <w:szCs w:val="24"/>
        </w:rPr>
        <w:t>重钢总医院电梯日常维护保养项目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p>
    <w:p w:rsidR="0077013C" w:rsidRPr="0077013C" w:rsidRDefault="0077013C" w:rsidP="0077013C">
      <w:pPr>
        <w:spacing w:line="480" w:lineRule="exact"/>
        <w:ind w:firstLineChars="200" w:firstLine="480"/>
        <w:rPr>
          <w:rFonts w:asciiTheme="minorEastAsia" w:eastAsiaTheme="minorEastAsia" w:hAnsiTheme="minorEastAsia" w:cs="宋体"/>
          <w:sz w:val="24"/>
          <w:szCs w:val="24"/>
        </w:rPr>
      </w:pPr>
      <w:r w:rsidRPr="0077013C">
        <w:rPr>
          <w:rFonts w:asciiTheme="minorEastAsia" w:eastAsiaTheme="minorEastAsia" w:hAnsiTheme="minorEastAsia" w:cs="宋体"/>
          <w:sz w:val="24"/>
          <w:szCs w:val="24"/>
        </w:rPr>
        <w:t>1</w:t>
      </w:r>
      <w:r w:rsidRPr="0077013C">
        <w:rPr>
          <w:rFonts w:asciiTheme="minorEastAsia" w:eastAsiaTheme="minorEastAsia" w:hAnsiTheme="minorEastAsia" w:cs="宋体" w:hint="eastAsia"/>
          <w:sz w:val="24"/>
          <w:szCs w:val="24"/>
        </w:rPr>
        <w:t>、具有独立法人资格，具有工商行政主管部门核发的有效工商营业执照且范围与本项目相适应，并在人员、设备、资金等方面具有相应的能力。（提供加盖比选申请</w:t>
      </w:r>
      <w:proofErr w:type="gramStart"/>
      <w:r w:rsidRPr="0077013C">
        <w:rPr>
          <w:rFonts w:asciiTheme="minorEastAsia" w:eastAsiaTheme="minorEastAsia" w:hAnsiTheme="minorEastAsia" w:cs="宋体" w:hint="eastAsia"/>
          <w:sz w:val="24"/>
          <w:szCs w:val="24"/>
        </w:rPr>
        <w:t>单位鲜章的</w:t>
      </w:r>
      <w:proofErr w:type="gramEnd"/>
      <w:r w:rsidRPr="0077013C">
        <w:rPr>
          <w:rFonts w:asciiTheme="minorEastAsia" w:eastAsiaTheme="minorEastAsia" w:hAnsiTheme="minorEastAsia" w:cs="宋体" w:hint="eastAsia"/>
          <w:sz w:val="24"/>
          <w:szCs w:val="24"/>
        </w:rPr>
        <w:t>营业执照复印件）。</w:t>
      </w:r>
    </w:p>
    <w:p w:rsidR="0077013C" w:rsidRPr="0077013C" w:rsidRDefault="0077013C" w:rsidP="0077013C">
      <w:pPr>
        <w:spacing w:line="480" w:lineRule="exact"/>
        <w:ind w:firstLineChars="200" w:firstLine="480"/>
        <w:rPr>
          <w:rFonts w:asciiTheme="minorEastAsia" w:eastAsiaTheme="minorEastAsia" w:hAnsiTheme="minorEastAsia" w:cs="宋体"/>
          <w:sz w:val="24"/>
          <w:szCs w:val="24"/>
        </w:rPr>
      </w:pPr>
      <w:r w:rsidRPr="0077013C">
        <w:rPr>
          <w:rFonts w:asciiTheme="minorEastAsia" w:eastAsiaTheme="minorEastAsia" w:hAnsiTheme="minorEastAsia" w:cs="宋体" w:hint="eastAsia"/>
          <w:sz w:val="24"/>
          <w:szCs w:val="24"/>
        </w:rPr>
        <w:t>2、具有《特种设备安装改造维修许可证》(加盖公章的复印件)。</w:t>
      </w:r>
    </w:p>
    <w:p w:rsidR="0077013C" w:rsidRPr="0077013C" w:rsidRDefault="0077013C" w:rsidP="0077013C">
      <w:pPr>
        <w:spacing w:line="480" w:lineRule="exact"/>
        <w:ind w:firstLineChars="200" w:firstLine="480"/>
        <w:rPr>
          <w:rFonts w:asciiTheme="minorEastAsia" w:eastAsiaTheme="minorEastAsia" w:hAnsiTheme="minorEastAsia" w:cs="宋体"/>
          <w:sz w:val="24"/>
          <w:szCs w:val="24"/>
        </w:rPr>
      </w:pPr>
      <w:r w:rsidRPr="0077013C">
        <w:rPr>
          <w:rFonts w:asciiTheme="minorEastAsia" w:eastAsiaTheme="minorEastAsia" w:hAnsiTheme="minorEastAsia" w:cs="宋体" w:hint="eastAsia"/>
          <w:sz w:val="24"/>
          <w:szCs w:val="24"/>
        </w:rPr>
        <w:t>3、拟派的维保人员必须具备电梯维修资质。</w:t>
      </w:r>
    </w:p>
    <w:p w:rsidR="0077013C" w:rsidRPr="0077013C" w:rsidRDefault="003439F7" w:rsidP="0077013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77013C" w:rsidRPr="0077013C">
        <w:rPr>
          <w:rFonts w:asciiTheme="minorEastAsia" w:eastAsiaTheme="minorEastAsia" w:hAnsiTheme="minorEastAsia" w:cs="宋体" w:hint="eastAsia"/>
          <w:sz w:val="24"/>
          <w:szCs w:val="24"/>
        </w:rPr>
        <w:t>、近</w:t>
      </w:r>
      <w:r w:rsidR="0077013C" w:rsidRPr="00D12CAA">
        <w:rPr>
          <w:rFonts w:asciiTheme="minorEastAsia" w:eastAsiaTheme="minorEastAsia" w:hAnsiTheme="minorEastAsia" w:cs="宋体" w:hint="eastAsia"/>
          <w:sz w:val="24"/>
          <w:szCs w:val="24"/>
        </w:rPr>
        <w:t>三年（</w:t>
      </w:r>
      <w:smartTag w:uri="urn:schemas-microsoft-com:office:smarttags" w:element="chsdate">
        <w:smartTagPr>
          <w:attr w:name="Year" w:val="2018"/>
          <w:attr w:name="Month" w:val="1"/>
          <w:attr w:name="Day" w:val="1"/>
          <w:attr w:name="IsLunarDate" w:val="False"/>
          <w:attr w:name="IsROCDate" w:val="False"/>
        </w:smartTagPr>
        <w:r w:rsidR="0077013C" w:rsidRPr="00D12CAA">
          <w:rPr>
            <w:rFonts w:asciiTheme="minorEastAsia" w:eastAsiaTheme="minorEastAsia" w:hAnsiTheme="minorEastAsia" w:cs="宋体" w:hint="eastAsia"/>
            <w:sz w:val="24"/>
            <w:szCs w:val="24"/>
          </w:rPr>
          <w:t>2018年1月1日</w:t>
        </w:r>
      </w:smartTag>
      <w:r w:rsidR="0077013C" w:rsidRPr="00D12CAA">
        <w:rPr>
          <w:rFonts w:asciiTheme="minorEastAsia" w:eastAsiaTheme="minorEastAsia" w:hAnsiTheme="minorEastAsia" w:cs="宋体" w:hint="eastAsia"/>
          <w:sz w:val="24"/>
          <w:szCs w:val="24"/>
        </w:rPr>
        <w:t>-</w:t>
      </w:r>
      <w:r w:rsidR="000624B9" w:rsidRPr="00D12CAA">
        <w:rPr>
          <w:rFonts w:asciiTheme="minorEastAsia" w:eastAsiaTheme="minorEastAsia" w:hAnsiTheme="minorEastAsia" w:cs="宋体" w:hint="eastAsia"/>
          <w:sz w:val="24"/>
          <w:szCs w:val="24"/>
        </w:rPr>
        <w:t>至今</w:t>
      </w:r>
      <w:r w:rsidR="0077013C" w:rsidRPr="00D12CAA">
        <w:rPr>
          <w:rFonts w:asciiTheme="minorEastAsia" w:eastAsiaTheme="minorEastAsia" w:hAnsiTheme="minorEastAsia" w:cs="宋体" w:hint="eastAsia"/>
          <w:sz w:val="24"/>
          <w:szCs w:val="24"/>
        </w:rPr>
        <w:t>）来电梯维</w:t>
      </w:r>
      <w:r w:rsidR="0077013C" w:rsidRPr="0077013C">
        <w:rPr>
          <w:rFonts w:asciiTheme="minorEastAsia" w:eastAsiaTheme="minorEastAsia" w:hAnsiTheme="minorEastAsia" w:cs="宋体" w:hint="eastAsia"/>
          <w:sz w:val="24"/>
          <w:szCs w:val="24"/>
        </w:rPr>
        <w:t>保业绩，</w:t>
      </w:r>
      <w:r w:rsidR="00FE0DC6">
        <w:rPr>
          <w:rFonts w:asciiTheme="minorEastAsia" w:eastAsiaTheme="minorEastAsia" w:hAnsiTheme="minorEastAsia" w:cs="宋体" w:hint="eastAsia"/>
          <w:sz w:val="24"/>
          <w:szCs w:val="24"/>
        </w:rPr>
        <w:t>同规模</w:t>
      </w:r>
      <w:r w:rsidR="0077013C" w:rsidRPr="0077013C">
        <w:rPr>
          <w:rFonts w:asciiTheme="minorEastAsia" w:eastAsiaTheme="minorEastAsia" w:hAnsiTheme="minorEastAsia" w:cs="宋体" w:hint="eastAsia"/>
          <w:sz w:val="24"/>
          <w:szCs w:val="24"/>
        </w:rPr>
        <w:t>至少一个。</w:t>
      </w:r>
    </w:p>
    <w:p w:rsidR="0077013C" w:rsidRPr="0077013C" w:rsidRDefault="003439F7" w:rsidP="0077013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77013C" w:rsidRPr="0077013C">
        <w:rPr>
          <w:rFonts w:asciiTheme="minorEastAsia" w:eastAsiaTheme="minorEastAsia" w:hAnsiTheme="minorEastAsia" w:cs="宋体" w:hint="eastAsia"/>
          <w:sz w:val="24"/>
          <w:szCs w:val="24"/>
        </w:rPr>
        <w:t>、本次比选</w:t>
      </w:r>
      <w:r w:rsidR="0077013C" w:rsidRPr="0077013C">
        <w:rPr>
          <w:rFonts w:asciiTheme="minorEastAsia" w:eastAsiaTheme="minorEastAsia" w:hAnsiTheme="minorEastAsia" w:cs="宋体" w:hint="eastAsia"/>
          <w:sz w:val="24"/>
          <w:szCs w:val="24"/>
          <w:u w:val="single"/>
        </w:rPr>
        <w:t>不接受</w:t>
      </w:r>
      <w:r w:rsidR="0077013C" w:rsidRPr="0077013C">
        <w:rPr>
          <w:rFonts w:asciiTheme="minorEastAsia" w:eastAsiaTheme="minorEastAsia" w:hAnsiTheme="minorEastAsia" w:cs="宋体" w:hint="eastAsia"/>
          <w:sz w:val="24"/>
          <w:szCs w:val="24"/>
        </w:rPr>
        <w:t>联合体投标。</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BD7DD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（一）报价说明：本次比选有二次报价，以</w:t>
      </w:r>
      <w:r w:rsidR="00040AF4">
        <w:rPr>
          <w:rFonts w:asciiTheme="minorEastAsia" w:eastAsiaTheme="minorEastAsia" w:hAnsiTheme="minorEastAsia" w:cs="宋体" w:hint="eastAsia"/>
          <w:sz w:val="24"/>
          <w:szCs w:val="24"/>
        </w:rPr>
        <w:t>总价报价的形式进行报价，报价单位为元，报价最多保留小数点后两位。</w:t>
      </w:r>
      <w:r w:rsidR="00BD7DD6" w:rsidRPr="003E7A56">
        <w:rPr>
          <w:rFonts w:asciiTheme="minorEastAsia" w:eastAsiaTheme="minorEastAsia" w:hAnsiTheme="minorEastAsia" w:cs="宋体" w:hint="eastAsia"/>
          <w:sz w:val="24"/>
          <w:szCs w:val="24"/>
        </w:rPr>
        <w:t>报价包含完成该项目所需的人工费、材料费、施工机具使用费、利润、风险费、税金等所有费用。</w:t>
      </w:r>
      <w:r w:rsidR="00BD7DD6" w:rsidRPr="00325E22">
        <w:rPr>
          <w:rFonts w:asciiTheme="minorEastAsia" w:eastAsiaTheme="minorEastAsia" w:hAnsiTheme="minorEastAsia" w:cs="宋体"/>
          <w:sz w:val="24"/>
          <w:szCs w:val="24"/>
        </w:rPr>
        <w:t>大写金额与小写金额不一致的，以大写金额为准</w:t>
      </w:r>
      <w:r w:rsidR="00BD7DD6" w:rsidRPr="00325E22">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u w:val="single"/>
        </w:rPr>
      </w:pPr>
      <w:r w:rsidRPr="003E7A56">
        <w:rPr>
          <w:rFonts w:asciiTheme="minorEastAsia" w:eastAsiaTheme="minorEastAsia" w:hAnsiTheme="minorEastAsia" w:cs="宋体" w:hint="eastAsia"/>
          <w:sz w:val="24"/>
          <w:szCs w:val="24"/>
        </w:rPr>
        <w:t>（二）限价说明：本项目只设置总价最高限</w:t>
      </w:r>
      <w:r w:rsidRPr="00D12CAA">
        <w:rPr>
          <w:rFonts w:asciiTheme="minorEastAsia" w:eastAsiaTheme="minorEastAsia" w:hAnsiTheme="minorEastAsia" w:cs="宋体" w:hint="eastAsia"/>
          <w:sz w:val="24"/>
          <w:szCs w:val="24"/>
        </w:rPr>
        <w:t>价，总价最高限价为人民币</w:t>
      </w:r>
      <w:r w:rsidR="000624B9" w:rsidRPr="00D12CAA">
        <w:rPr>
          <w:rFonts w:asciiTheme="minorEastAsia" w:eastAsiaTheme="minorEastAsia" w:hAnsiTheme="minorEastAsia" w:cs="宋体" w:hint="eastAsia"/>
          <w:sz w:val="24"/>
          <w:szCs w:val="24"/>
        </w:rPr>
        <w:t>165</w:t>
      </w:r>
      <w:r w:rsidR="0077013C" w:rsidRPr="00D12CAA">
        <w:rPr>
          <w:rFonts w:asciiTheme="minorEastAsia" w:eastAsiaTheme="minorEastAsia" w:hAnsiTheme="minorEastAsia" w:cs="宋体" w:hint="eastAsia"/>
          <w:sz w:val="24"/>
          <w:szCs w:val="24"/>
        </w:rPr>
        <w:t>000</w:t>
      </w:r>
      <w:r w:rsidR="008E2F01" w:rsidRPr="00D12CAA">
        <w:rPr>
          <w:rFonts w:asciiTheme="minorEastAsia" w:eastAsiaTheme="minorEastAsia" w:hAnsiTheme="minorEastAsia" w:cs="宋体" w:hint="eastAsia"/>
          <w:sz w:val="24"/>
          <w:szCs w:val="24"/>
        </w:rPr>
        <w:t>元</w:t>
      </w:r>
      <w:r w:rsidRPr="00D12CAA">
        <w:rPr>
          <w:rFonts w:asciiTheme="minorEastAsia" w:eastAsiaTheme="minorEastAsia" w:hAnsiTheme="minorEastAsia" w:cs="宋体" w:hint="eastAsia"/>
          <w:sz w:val="24"/>
          <w:szCs w:val="24"/>
        </w:rPr>
        <w:t>。</w:t>
      </w:r>
      <w:r w:rsidR="00FD729C" w:rsidRPr="00D12CAA">
        <w:rPr>
          <w:rFonts w:asciiTheme="minorEastAsia" w:eastAsiaTheme="minorEastAsia" w:hAnsiTheme="minorEastAsia" w:cs="宋体" w:hint="eastAsia"/>
          <w:sz w:val="24"/>
          <w:szCs w:val="24"/>
        </w:rPr>
        <w:t>响</w:t>
      </w:r>
      <w:r w:rsidR="00FD729C">
        <w:rPr>
          <w:rFonts w:asciiTheme="minorEastAsia" w:eastAsiaTheme="minorEastAsia" w:hAnsiTheme="minorEastAsia" w:cs="宋体" w:hint="eastAsia"/>
          <w:sz w:val="24"/>
          <w:szCs w:val="24"/>
        </w:rPr>
        <w:t>应人</w:t>
      </w:r>
      <w:r w:rsidRPr="003E7A56">
        <w:rPr>
          <w:rFonts w:asciiTheme="minorEastAsia" w:eastAsiaTheme="minorEastAsia" w:hAnsiTheme="minorEastAsia" w:cs="宋体" w:hint="eastAsia"/>
          <w:sz w:val="24"/>
          <w:szCs w:val="24"/>
        </w:rPr>
        <w:t>的报价不得超过最高限价，否则，视为无效。</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（三）评分说明：</w:t>
      </w:r>
    </w:p>
    <w:p w:rsidR="00B04FB0" w:rsidRPr="003E7A56" w:rsidRDefault="00B04FB0" w:rsidP="003E7A56">
      <w:pPr>
        <w:spacing w:line="480" w:lineRule="exact"/>
        <w:ind w:firstLineChars="200" w:firstLine="480"/>
        <w:rPr>
          <w:rFonts w:asciiTheme="minorEastAsia" w:eastAsiaTheme="minorEastAsia" w:hAnsiTheme="minorEastAsia"/>
          <w:color w:val="000000"/>
          <w:sz w:val="24"/>
          <w:szCs w:val="24"/>
        </w:rPr>
      </w:pPr>
      <w:r w:rsidRPr="003E7A56">
        <w:rPr>
          <w:rFonts w:asciiTheme="minorEastAsia" w:eastAsiaTheme="minorEastAsia" w:hAnsiTheme="minorEastAsia" w:cs="宋体"/>
          <w:color w:val="000000"/>
          <w:sz w:val="24"/>
          <w:szCs w:val="24"/>
        </w:rPr>
        <w:t>1</w:t>
      </w:r>
      <w:r w:rsidRPr="003E7A56">
        <w:rPr>
          <w:rFonts w:asciiTheme="minorEastAsia" w:eastAsiaTheme="minorEastAsia" w:hAnsiTheme="minorEastAsia" w:cs="宋体" w:hint="eastAsia"/>
          <w:color w:val="000000"/>
          <w:sz w:val="24"/>
          <w:szCs w:val="24"/>
        </w:rPr>
        <w:t>、评审小组的组成：评审由比选方相关人员组成评审小组，并根据比选文件的要求对</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进行审查，不满足比选文件要求的不继续参与评审；满足比选文件要求的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继续进行评审。</w:t>
      </w:r>
      <w:r w:rsidRPr="003E7A56">
        <w:rPr>
          <w:rFonts w:asciiTheme="minorEastAsia" w:eastAsiaTheme="minorEastAsia" w:hAnsiTheme="minorEastAsia" w:cs="宋体"/>
          <w:color w:val="000000"/>
          <w:sz w:val="24"/>
          <w:szCs w:val="24"/>
        </w:rPr>
        <w:t xml:space="preserve"> </w:t>
      </w:r>
    </w:p>
    <w:p w:rsidR="00B04FB0" w:rsidRDefault="00B04FB0" w:rsidP="003E7A56">
      <w:pPr>
        <w:snapToGrid w:val="0"/>
        <w:spacing w:line="480" w:lineRule="exact"/>
        <w:ind w:firstLineChars="200" w:firstLine="480"/>
        <w:rPr>
          <w:rFonts w:asciiTheme="minorEastAsia" w:eastAsiaTheme="minorEastAsia" w:hAnsiTheme="minorEastAsia" w:cs="宋体"/>
          <w:color w:val="000000"/>
          <w:sz w:val="24"/>
          <w:szCs w:val="24"/>
        </w:rPr>
      </w:pPr>
      <w:r w:rsidRPr="003E7A56">
        <w:rPr>
          <w:rFonts w:asciiTheme="minorEastAsia" w:eastAsiaTheme="minorEastAsia" w:hAnsiTheme="minorEastAsia" w:cs="宋体"/>
          <w:color w:val="000000"/>
          <w:sz w:val="24"/>
          <w:szCs w:val="24"/>
        </w:rPr>
        <w:t>2</w:t>
      </w:r>
      <w:r w:rsidRPr="003E7A56">
        <w:rPr>
          <w:rFonts w:asciiTheme="minorEastAsia" w:eastAsiaTheme="minorEastAsia" w:hAnsiTheme="minorEastAsia" w:cs="宋体" w:hint="eastAsia"/>
          <w:color w:val="000000"/>
          <w:sz w:val="24"/>
          <w:szCs w:val="24"/>
        </w:rPr>
        <w:t>、评审原则</w:t>
      </w:r>
      <w:r w:rsidRPr="003E7A56">
        <w:rPr>
          <w:rFonts w:asciiTheme="minorEastAsia" w:eastAsiaTheme="minorEastAsia" w:hAnsiTheme="minorEastAsia" w:cs="宋体" w:hint="eastAsia"/>
          <w:sz w:val="24"/>
          <w:szCs w:val="24"/>
        </w:rPr>
        <w:t>：合理低价法。满足</w:t>
      </w:r>
      <w:r w:rsidRPr="003E7A56">
        <w:rPr>
          <w:rFonts w:asciiTheme="minorEastAsia" w:eastAsiaTheme="minorEastAsia" w:hAnsiTheme="minorEastAsia" w:cs="宋体" w:hint="eastAsia"/>
          <w:color w:val="000000"/>
          <w:sz w:val="24"/>
          <w:szCs w:val="24"/>
        </w:rPr>
        <w:t>比选文件要求，在满足合理低价的基础上，价格最低的</w:t>
      </w:r>
      <w:r w:rsidR="006A119D">
        <w:rPr>
          <w:rFonts w:asciiTheme="minorEastAsia" w:eastAsiaTheme="minorEastAsia" w:hAnsiTheme="minorEastAsia" w:cs="宋体" w:hint="eastAsia"/>
          <w:color w:val="000000"/>
          <w:sz w:val="24"/>
          <w:szCs w:val="24"/>
        </w:rPr>
        <w:t>为第一名，以此类推</w:t>
      </w:r>
      <w:r w:rsidRPr="003E7A56">
        <w:rPr>
          <w:rFonts w:asciiTheme="minorEastAsia" w:eastAsiaTheme="minorEastAsia" w:hAnsiTheme="minorEastAsia" w:cs="宋体" w:hint="eastAsia"/>
          <w:color w:val="000000"/>
          <w:sz w:val="24"/>
          <w:szCs w:val="24"/>
        </w:rPr>
        <w:t>。凡参加本次比选的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均被视为接受上述项目的比选条款。</w:t>
      </w:r>
    </w:p>
    <w:p w:rsidR="004003B4" w:rsidRPr="004003B4" w:rsidRDefault="004003B4" w:rsidP="004003B4">
      <w:pPr>
        <w:spacing w:line="480" w:lineRule="exact"/>
        <w:ind w:firstLineChars="200" w:firstLine="482"/>
        <w:rPr>
          <w:rFonts w:asciiTheme="minorEastAsia" w:eastAsiaTheme="minorEastAsia" w:hAnsiTheme="minorEastAsia" w:cs="宋体"/>
          <w:bCs/>
          <w:sz w:val="24"/>
          <w:szCs w:val="24"/>
        </w:rPr>
      </w:pPr>
      <w:r w:rsidRPr="004003B4">
        <w:rPr>
          <w:rFonts w:asciiTheme="minorEastAsia" w:eastAsiaTheme="minorEastAsia" w:hAnsiTheme="minorEastAsia" w:cs="宋体" w:hint="eastAsia"/>
          <w:b/>
          <w:bCs/>
          <w:sz w:val="24"/>
          <w:szCs w:val="24"/>
        </w:rPr>
        <w:t>四、报价及结算币种</w:t>
      </w:r>
      <w:r w:rsidRPr="004003B4">
        <w:rPr>
          <w:rFonts w:asciiTheme="minorEastAsia" w:eastAsiaTheme="minorEastAsia" w:hAnsiTheme="minorEastAsia" w:cs="宋体" w:hint="eastAsia"/>
          <w:bCs/>
          <w:sz w:val="24"/>
          <w:szCs w:val="24"/>
        </w:rPr>
        <w:t>：人民币。</w:t>
      </w:r>
    </w:p>
    <w:p w:rsidR="00FB0FA0" w:rsidRDefault="00B63888"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FB0FA0">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响应人不足的情形</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1、重新组织比选</w:t>
      </w:r>
    </w:p>
    <w:p w:rsidR="00325E22" w:rsidRPr="00B63888" w:rsidRDefault="00D12CAA" w:rsidP="00B63888">
      <w:pPr>
        <w:spacing w:line="48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w:t>
      </w:r>
      <w:r w:rsidR="00325E22" w:rsidRPr="00B63888">
        <w:rPr>
          <w:rFonts w:asciiTheme="minorEastAsia" w:eastAsiaTheme="minorEastAsia" w:hAnsiTheme="minorEastAsia" w:cs="宋体" w:hint="eastAsia"/>
          <w:color w:val="000000"/>
          <w:sz w:val="24"/>
          <w:szCs w:val="24"/>
        </w:rPr>
        <w:t>人将重新组织比选：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Pr="00B63888">
        <w:rPr>
          <w:rFonts w:asciiTheme="minorEastAsia" w:eastAsiaTheme="minorEastAsia" w:hAnsiTheme="minorEastAsia" w:cs="宋体" w:hint="eastAsia"/>
          <w:color w:val="000000"/>
          <w:sz w:val="24"/>
          <w:szCs w:val="24"/>
        </w:rPr>
        <w:t>个</w:t>
      </w:r>
      <w:proofErr w:type="gramEnd"/>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lastRenderedPageBreak/>
        <w:t>（3）经评审后，如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2、二次比选</w:t>
      </w:r>
    </w:p>
    <w:p w:rsidR="00325E22" w:rsidRPr="00B63888" w:rsidRDefault="00653D23" w:rsidP="00B63888">
      <w:pPr>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E33C3B" w:rsidRPr="00E33C3B" w:rsidRDefault="0076715B" w:rsidP="00E33C3B">
      <w:pPr>
        <w:spacing w:line="480" w:lineRule="exact"/>
        <w:ind w:firstLineChars="200" w:firstLine="482"/>
        <w:rPr>
          <w:rFonts w:ascii="宋体" w:hAnsi="宋体" w:cs="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sidR="00E33C3B" w:rsidRPr="00E33C3B">
        <w:rPr>
          <w:rFonts w:ascii="宋体" w:hAnsi="宋体" w:cs="宋体" w:hint="eastAsia"/>
          <w:sz w:val="24"/>
          <w:szCs w:val="24"/>
        </w:rPr>
        <w:t>比选人每</w:t>
      </w:r>
      <w:r w:rsidR="000624B9">
        <w:rPr>
          <w:rFonts w:ascii="宋体" w:hAnsi="宋体" w:cs="宋体" w:hint="eastAsia"/>
          <w:sz w:val="24"/>
          <w:szCs w:val="24"/>
        </w:rPr>
        <w:t>季度</w:t>
      </w:r>
      <w:r w:rsidR="00E33C3B" w:rsidRPr="00E33C3B">
        <w:rPr>
          <w:rFonts w:ascii="宋体" w:hAnsi="宋体" w:cs="宋体" w:hint="eastAsia"/>
          <w:sz w:val="24"/>
          <w:szCs w:val="24"/>
        </w:rPr>
        <w:t>支付一次，下季度首月支付上一季度费用。</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八</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603904" w:rsidP="00F02E68">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00B04FB0" w:rsidRPr="00F02E68">
        <w:rPr>
          <w:rFonts w:ascii="宋体" w:hAnsi="宋体" w:cs="宋体" w:hint="eastAsia"/>
          <w:b/>
          <w:bCs/>
          <w:color w:val="000000"/>
          <w:sz w:val="24"/>
          <w:szCs w:val="24"/>
        </w:rPr>
        <w:t>、合同的签订</w:t>
      </w:r>
      <w:bookmarkEnd w:id="0"/>
      <w:bookmarkEnd w:id="1"/>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B04FB0" w:rsidP="00F02E68">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B04FB0" w:rsidRPr="00F02E68" w:rsidRDefault="00603904" w:rsidP="00F02E68">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AA3BB8" w:rsidRDefault="00AA3BB8" w:rsidP="00BB5B00">
      <w:pPr>
        <w:jc w:val="center"/>
        <w:rPr>
          <w:b/>
          <w:bCs/>
          <w:sz w:val="32"/>
          <w:szCs w:val="32"/>
        </w:rPr>
      </w:pPr>
    </w:p>
    <w:p w:rsidR="00DB5E66" w:rsidRDefault="00DB5E66" w:rsidP="00BB5B00">
      <w:pPr>
        <w:jc w:val="center"/>
        <w:rPr>
          <w:b/>
          <w:bCs/>
          <w:sz w:val="32"/>
          <w:szCs w:val="32"/>
        </w:rPr>
      </w:pPr>
    </w:p>
    <w:p w:rsidR="00DB5E66" w:rsidRDefault="00DB5E66" w:rsidP="00BB5B00">
      <w:pPr>
        <w:jc w:val="center"/>
        <w:rPr>
          <w:b/>
          <w:bCs/>
          <w:sz w:val="32"/>
          <w:szCs w:val="32"/>
        </w:rPr>
      </w:pPr>
    </w:p>
    <w:p w:rsidR="00AA3BB8" w:rsidRDefault="00AA3BB8" w:rsidP="00BB5B00">
      <w:pPr>
        <w:jc w:val="center"/>
        <w:rPr>
          <w:b/>
          <w:bCs/>
          <w:sz w:val="32"/>
          <w:szCs w:val="32"/>
        </w:rPr>
      </w:pPr>
    </w:p>
    <w:p w:rsidR="00AA3BB8" w:rsidRPr="00AA3BB8" w:rsidRDefault="00AA3BB8" w:rsidP="00BB5B00">
      <w:pPr>
        <w:jc w:val="center"/>
        <w:rPr>
          <w:b/>
          <w:bCs/>
          <w:sz w:val="32"/>
          <w:szCs w:val="32"/>
        </w:rPr>
      </w:pPr>
    </w:p>
    <w:p w:rsidR="00B04FB0" w:rsidRPr="00BB5B00" w:rsidRDefault="00B04FB0" w:rsidP="00BB5B00">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第三章</w:t>
      </w:r>
      <w:r w:rsidR="00BB5B00" w:rsidRPr="00BB5B00">
        <w:rPr>
          <w:rFonts w:asciiTheme="majorEastAsia" w:eastAsiaTheme="majorEastAsia" w:hAnsiTheme="majorEastAsia" w:cs="宋体" w:hint="eastAsia"/>
          <w:b/>
          <w:bCs/>
          <w:sz w:val="44"/>
          <w:szCs w:val="44"/>
        </w:rPr>
        <w:t xml:space="preserve">  </w:t>
      </w:r>
      <w:r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536C4A" w:rsidRDefault="00536C4A" w:rsidP="00B04FB0">
      <w:pPr>
        <w:spacing w:line="400" w:lineRule="exact"/>
        <w:jc w:val="center"/>
        <w:rPr>
          <w:rFonts w:ascii="宋体" w:hAnsi="宋体" w:cs="宋体"/>
          <w:b/>
          <w:bCs/>
        </w:rPr>
      </w:pPr>
    </w:p>
    <w:p w:rsidR="00A77046" w:rsidRDefault="00A77046" w:rsidP="00A77046">
      <w:pPr>
        <w:spacing w:line="500" w:lineRule="exact"/>
        <w:rPr>
          <w:rFonts w:ascii="宋体" w:hAnsi="宋体"/>
          <w:sz w:val="30"/>
          <w:szCs w:val="30"/>
        </w:rPr>
      </w:pPr>
    </w:p>
    <w:p w:rsidR="00A77046" w:rsidRDefault="00A77046" w:rsidP="00A77046">
      <w:pPr>
        <w:spacing w:line="500" w:lineRule="exact"/>
        <w:rPr>
          <w:rFonts w:ascii="宋体" w:hAnsi="宋体"/>
          <w:sz w:val="30"/>
          <w:szCs w:val="30"/>
        </w:rPr>
      </w:pPr>
    </w:p>
    <w:p w:rsidR="00A77046" w:rsidRDefault="00A77046" w:rsidP="00A77046">
      <w:pPr>
        <w:spacing w:line="500" w:lineRule="exact"/>
        <w:rPr>
          <w:rFonts w:ascii="宋体" w:hAnsi="宋体"/>
          <w:sz w:val="30"/>
          <w:szCs w:val="30"/>
        </w:rPr>
      </w:pPr>
    </w:p>
    <w:p w:rsidR="00A77046" w:rsidRPr="00F8756D" w:rsidRDefault="00A77046" w:rsidP="00A77046">
      <w:pPr>
        <w:widowControl/>
        <w:spacing w:line="360" w:lineRule="auto"/>
        <w:jc w:val="center"/>
        <w:rPr>
          <w:rFonts w:ascii="宋体" w:hAnsi="宋体"/>
          <w:b/>
          <w:kern w:val="0"/>
          <w:sz w:val="52"/>
          <w:szCs w:val="52"/>
        </w:rPr>
      </w:pPr>
      <w:r>
        <w:rPr>
          <w:rFonts w:ascii="宋体" w:hAnsi="宋体" w:hint="eastAsia"/>
          <w:b/>
          <w:sz w:val="52"/>
          <w:szCs w:val="52"/>
        </w:rPr>
        <w:t>重钢总医院</w:t>
      </w:r>
    </w:p>
    <w:p w:rsidR="00A77046" w:rsidRPr="00F8756D" w:rsidRDefault="00A77046" w:rsidP="00A77046">
      <w:pPr>
        <w:widowControl/>
        <w:spacing w:line="360" w:lineRule="auto"/>
        <w:jc w:val="center"/>
        <w:rPr>
          <w:rFonts w:ascii="宋体" w:hAnsi="宋体"/>
          <w:b/>
          <w:kern w:val="0"/>
          <w:sz w:val="48"/>
          <w:szCs w:val="48"/>
        </w:rPr>
      </w:pP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电</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梯</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日</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常</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维</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护</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保</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养</w:t>
      </w:r>
    </w:p>
    <w:p w:rsidR="00A77046" w:rsidRPr="00F24797" w:rsidRDefault="00A77046" w:rsidP="00A77046">
      <w:pPr>
        <w:widowControl/>
        <w:spacing w:line="360" w:lineRule="auto"/>
        <w:jc w:val="center"/>
        <w:rPr>
          <w:rFonts w:ascii="宋体" w:hAnsi="宋体"/>
          <w:b/>
          <w:kern w:val="0"/>
          <w:sz w:val="48"/>
          <w:szCs w:val="48"/>
        </w:rPr>
      </w:pPr>
      <w:r w:rsidRPr="00F24797">
        <w:rPr>
          <w:rFonts w:ascii="宋体" w:hAnsi="宋体" w:hint="eastAsia"/>
          <w:b/>
          <w:kern w:val="0"/>
          <w:sz w:val="48"/>
          <w:szCs w:val="48"/>
        </w:rPr>
        <w:t>合</w:t>
      </w:r>
    </w:p>
    <w:p w:rsidR="00A77046" w:rsidRPr="00F24797" w:rsidRDefault="00A77046" w:rsidP="00A77046">
      <w:pPr>
        <w:widowControl/>
        <w:spacing w:line="360" w:lineRule="auto"/>
        <w:jc w:val="center"/>
        <w:rPr>
          <w:rFonts w:ascii="宋体" w:hAnsi="宋体"/>
          <w:kern w:val="0"/>
          <w:sz w:val="48"/>
          <w:szCs w:val="48"/>
        </w:rPr>
      </w:pPr>
      <w:r w:rsidRPr="00F24797">
        <w:rPr>
          <w:rFonts w:ascii="宋体" w:hAnsi="宋体" w:hint="eastAsia"/>
          <w:b/>
          <w:kern w:val="0"/>
          <w:sz w:val="48"/>
          <w:szCs w:val="48"/>
        </w:rPr>
        <w:t>同</w:t>
      </w:r>
    </w:p>
    <w:p w:rsidR="00A77046" w:rsidRDefault="00A77046" w:rsidP="00A77046">
      <w:pPr>
        <w:widowControl/>
        <w:spacing w:line="360" w:lineRule="auto"/>
        <w:ind w:firstLineChars="200" w:firstLine="960"/>
        <w:jc w:val="center"/>
        <w:rPr>
          <w:rFonts w:ascii="楷体_GB2312" w:eastAsia="楷体_GB2312" w:hAnsi="宋体"/>
          <w:kern w:val="0"/>
          <w:sz w:val="24"/>
        </w:rPr>
      </w:pPr>
      <w:r>
        <w:rPr>
          <w:rFonts w:ascii="楷体_GB2312" w:eastAsia="楷体_GB2312" w:hAnsi="宋体" w:hint="eastAsia"/>
          <w:kern w:val="0"/>
          <w:sz w:val="48"/>
          <w:szCs w:val="48"/>
        </w:rPr>
        <w:t xml:space="preserve"> </w:t>
      </w:r>
      <w:r>
        <w:rPr>
          <w:rFonts w:ascii="楷体_GB2312" w:eastAsia="楷体_GB2312" w:hAnsi="宋体" w:hint="eastAsia"/>
          <w:b/>
          <w:color w:val="000000"/>
          <w:kern w:val="0"/>
          <w:sz w:val="24"/>
        </w:rPr>
        <w:t> </w:t>
      </w:r>
    </w:p>
    <w:p w:rsidR="00A77046" w:rsidRDefault="00A77046" w:rsidP="00A77046">
      <w:pPr>
        <w:widowControl/>
        <w:spacing w:line="360" w:lineRule="auto"/>
        <w:ind w:firstLineChars="200" w:firstLine="482"/>
        <w:jc w:val="center"/>
        <w:rPr>
          <w:rFonts w:ascii="仿宋_GB2312" w:eastAsia="仿宋_GB2312" w:hAnsi="宋体"/>
          <w:b/>
          <w:color w:val="000000"/>
          <w:kern w:val="0"/>
          <w:sz w:val="24"/>
        </w:rPr>
      </w:pPr>
    </w:p>
    <w:p w:rsidR="00A77046" w:rsidRDefault="00A77046" w:rsidP="00A77046">
      <w:pPr>
        <w:widowControl/>
        <w:spacing w:line="360" w:lineRule="auto"/>
        <w:ind w:firstLineChars="200" w:firstLine="482"/>
        <w:jc w:val="center"/>
        <w:rPr>
          <w:rFonts w:ascii="宋体" w:hAnsi="宋体"/>
          <w:kern w:val="0"/>
          <w:sz w:val="24"/>
        </w:rPr>
      </w:pPr>
      <w:r>
        <w:rPr>
          <w:rFonts w:ascii="仿宋_GB2312" w:eastAsia="仿宋_GB2312" w:hAnsi="宋体" w:hint="eastAsia"/>
          <w:b/>
          <w:color w:val="000000"/>
          <w:kern w:val="0"/>
          <w:sz w:val="24"/>
        </w:rPr>
        <w:t> </w:t>
      </w:r>
    </w:p>
    <w:p w:rsidR="00A77046" w:rsidRDefault="00A77046" w:rsidP="00A77046">
      <w:pPr>
        <w:widowControl/>
        <w:spacing w:line="360" w:lineRule="auto"/>
        <w:jc w:val="center"/>
        <w:rPr>
          <w:rFonts w:ascii="宋体" w:hAnsi="宋体"/>
          <w:kern w:val="0"/>
          <w:sz w:val="24"/>
        </w:rPr>
      </w:pPr>
      <w:r>
        <w:rPr>
          <w:rFonts w:ascii="仿宋_GB2312" w:eastAsia="仿宋_GB2312" w:hAnsi="宋体" w:hint="eastAsia"/>
          <w:b/>
          <w:color w:val="000000"/>
          <w:kern w:val="0"/>
          <w:sz w:val="24"/>
        </w:rPr>
        <w:t> </w:t>
      </w:r>
    </w:p>
    <w:p w:rsidR="00A77046" w:rsidRPr="00A77046" w:rsidRDefault="00A77046" w:rsidP="00A77046">
      <w:pPr>
        <w:widowControl/>
        <w:spacing w:line="360" w:lineRule="auto"/>
        <w:jc w:val="center"/>
        <w:rPr>
          <w:rFonts w:ascii="宋体" w:hAnsi="宋体"/>
          <w:kern w:val="0"/>
          <w:sz w:val="32"/>
          <w:szCs w:val="32"/>
        </w:rPr>
      </w:pPr>
      <w:r w:rsidRPr="00A77046">
        <w:rPr>
          <w:rFonts w:ascii="宋体" w:hAnsi="宋体" w:hint="eastAsia"/>
          <w:b/>
          <w:color w:val="000000"/>
          <w:kern w:val="0"/>
          <w:sz w:val="32"/>
          <w:szCs w:val="32"/>
        </w:rPr>
        <w:t>甲方：</w:t>
      </w:r>
      <w:r w:rsidRPr="00A77046">
        <w:rPr>
          <w:rFonts w:ascii="宋体" w:hAnsi="宋体" w:hint="eastAsia"/>
          <w:b/>
          <w:color w:val="000000"/>
          <w:kern w:val="0"/>
          <w:sz w:val="32"/>
          <w:szCs w:val="32"/>
          <w:u w:val="single"/>
        </w:rPr>
        <w:t xml:space="preserve">重  钢  总  </w:t>
      </w:r>
      <w:proofErr w:type="gramStart"/>
      <w:r w:rsidRPr="00A77046">
        <w:rPr>
          <w:rFonts w:ascii="宋体" w:hAnsi="宋体" w:hint="eastAsia"/>
          <w:b/>
          <w:color w:val="000000"/>
          <w:kern w:val="0"/>
          <w:sz w:val="32"/>
          <w:szCs w:val="32"/>
          <w:u w:val="single"/>
        </w:rPr>
        <w:t>医</w:t>
      </w:r>
      <w:proofErr w:type="gramEnd"/>
      <w:r w:rsidRPr="00A77046">
        <w:rPr>
          <w:rFonts w:ascii="宋体" w:hAnsi="宋体" w:hint="eastAsia"/>
          <w:b/>
          <w:color w:val="000000"/>
          <w:kern w:val="0"/>
          <w:sz w:val="32"/>
          <w:szCs w:val="32"/>
          <w:u w:val="single"/>
        </w:rPr>
        <w:t xml:space="preserve">  院</w:t>
      </w:r>
    </w:p>
    <w:p w:rsidR="00A77046" w:rsidRPr="00A77046" w:rsidRDefault="00A77046" w:rsidP="00A77046">
      <w:pPr>
        <w:widowControl/>
        <w:spacing w:line="360" w:lineRule="auto"/>
        <w:jc w:val="left"/>
        <w:rPr>
          <w:rFonts w:ascii="宋体" w:hAnsi="宋体"/>
          <w:kern w:val="0"/>
          <w:sz w:val="32"/>
          <w:szCs w:val="32"/>
        </w:rPr>
      </w:pPr>
      <w:r w:rsidRPr="00A77046">
        <w:rPr>
          <w:rFonts w:ascii="宋体" w:hAnsi="宋体" w:hint="eastAsia"/>
          <w:b/>
          <w:color w:val="000000"/>
          <w:kern w:val="0"/>
          <w:sz w:val="32"/>
          <w:szCs w:val="32"/>
        </w:rPr>
        <w:t> </w:t>
      </w:r>
    </w:p>
    <w:p w:rsidR="00A77046" w:rsidRPr="00A77046" w:rsidRDefault="00A77046" w:rsidP="00A77046">
      <w:pPr>
        <w:widowControl/>
        <w:spacing w:line="360" w:lineRule="auto"/>
        <w:ind w:firstLineChars="850" w:firstLine="2731"/>
        <w:jc w:val="left"/>
        <w:rPr>
          <w:rFonts w:ascii="宋体" w:hAnsi="宋体"/>
          <w:kern w:val="0"/>
          <w:sz w:val="32"/>
          <w:szCs w:val="32"/>
        </w:rPr>
      </w:pPr>
      <w:r w:rsidRPr="00A77046">
        <w:rPr>
          <w:rFonts w:ascii="宋体" w:hAnsi="宋体" w:hint="eastAsia"/>
          <w:b/>
          <w:color w:val="000000"/>
          <w:kern w:val="0"/>
          <w:sz w:val="32"/>
          <w:szCs w:val="32"/>
        </w:rPr>
        <w:t>乙方：</w:t>
      </w:r>
      <w:r w:rsidRPr="00A77046">
        <w:rPr>
          <w:rFonts w:ascii="宋体" w:hAnsi="宋体" w:hint="eastAsia"/>
          <w:b/>
          <w:color w:val="000000"/>
          <w:kern w:val="0"/>
          <w:sz w:val="32"/>
          <w:szCs w:val="32"/>
          <w:u w:val="single"/>
        </w:rPr>
        <w:t xml:space="preserve">                  </w:t>
      </w:r>
    </w:p>
    <w:p w:rsidR="00A77046" w:rsidRDefault="00A77046" w:rsidP="00A77046">
      <w:pPr>
        <w:widowControl/>
        <w:spacing w:line="360" w:lineRule="auto"/>
        <w:jc w:val="center"/>
        <w:rPr>
          <w:rFonts w:ascii="宋体" w:hAnsi="宋体"/>
          <w:kern w:val="0"/>
          <w:sz w:val="24"/>
        </w:rPr>
      </w:pPr>
      <w:r>
        <w:rPr>
          <w:rFonts w:ascii="仿宋_GB2312" w:eastAsia="仿宋_GB2312" w:hAnsi="宋体" w:hint="eastAsia"/>
          <w:b/>
          <w:color w:val="000000"/>
          <w:kern w:val="0"/>
          <w:sz w:val="24"/>
        </w:rPr>
        <w:t>  </w:t>
      </w:r>
    </w:p>
    <w:p w:rsidR="00A77046" w:rsidRPr="00895BA5" w:rsidRDefault="00A77046" w:rsidP="00A77046">
      <w:pPr>
        <w:widowControl/>
        <w:spacing w:line="360" w:lineRule="auto"/>
        <w:rPr>
          <w:rFonts w:ascii="宋体" w:hAnsi="宋体"/>
          <w:kern w:val="0"/>
          <w:sz w:val="24"/>
        </w:rPr>
      </w:pPr>
    </w:p>
    <w:p w:rsidR="00A77046" w:rsidRDefault="00A77046" w:rsidP="00DF5EC1">
      <w:pPr>
        <w:widowControl/>
        <w:spacing w:line="360" w:lineRule="auto"/>
        <w:jc w:val="center"/>
        <w:rPr>
          <w:rFonts w:ascii="宋体" w:hAnsi="宋体"/>
          <w:kern w:val="0"/>
          <w:sz w:val="24"/>
        </w:rPr>
      </w:pPr>
      <w:r>
        <w:rPr>
          <w:rFonts w:ascii="宋体" w:hAnsi="宋体" w:hint="eastAsia"/>
          <w:color w:val="000000"/>
          <w:kern w:val="0"/>
          <w:sz w:val="36"/>
        </w:rPr>
        <w:lastRenderedPageBreak/>
        <w:t>使用说明</w:t>
      </w:r>
    </w:p>
    <w:p w:rsidR="00A77046" w:rsidRDefault="00A77046" w:rsidP="00DF5EC1">
      <w:pPr>
        <w:widowControl/>
        <w:spacing w:line="360" w:lineRule="auto"/>
        <w:ind w:firstLineChars="200" w:firstLine="480"/>
        <w:jc w:val="left"/>
        <w:rPr>
          <w:rFonts w:ascii="宋体" w:hAnsi="宋体"/>
          <w:kern w:val="0"/>
          <w:sz w:val="24"/>
        </w:rPr>
      </w:pPr>
      <w:r>
        <w:rPr>
          <w:rFonts w:ascii="宋体" w:hAnsi="宋体" w:hint="eastAsia"/>
          <w:color w:val="000000"/>
          <w:kern w:val="0"/>
          <w:sz w:val="24"/>
        </w:rPr>
        <w:t> </w:t>
      </w:r>
    </w:p>
    <w:p w:rsidR="00A77046" w:rsidRDefault="00A77046" w:rsidP="00DF5EC1">
      <w:pPr>
        <w:widowControl/>
        <w:spacing w:line="360" w:lineRule="auto"/>
        <w:ind w:firstLineChars="200" w:firstLine="480"/>
        <w:jc w:val="left"/>
        <w:rPr>
          <w:rFonts w:ascii="宋体" w:hAnsi="宋体"/>
          <w:kern w:val="0"/>
          <w:sz w:val="24"/>
        </w:rPr>
      </w:pPr>
      <w:r>
        <w:rPr>
          <w:rFonts w:ascii="宋体" w:hAnsi="宋体" w:hint="eastAsia"/>
          <w:color w:val="000000"/>
          <w:kern w:val="0"/>
          <w:sz w:val="24"/>
        </w:rPr>
        <w:t>1、适用范围：本合同适用于乘客电梯、载货电梯、自动扶梯与自动人行道的日常维护保养。</w:t>
      </w:r>
    </w:p>
    <w:p w:rsidR="00A77046" w:rsidRDefault="00A77046" w:rsidP="00DF5EC1">
      <w:pPr>
        <w:widowControl/>
        <w:spacing w:line="360" w:lineRule="auto"/>
        <w:ind w:firstLineChars="200" w:firstLine="480"/>
        <w:jc w:val="left"/>
        <w:rPr>
          <w:rFonts w:ascii="宋体" w:hAnsi="宋体"/>
          <w:kern w:val="0"/>
          <w:sz w:val="24"/>
        </w:rPr>
      </w:pPr>
      <w:r>
        <w:rPr>
          <w:rFonts w:ascii="宋体" w:hAnsi="宋体" w:hint="eastAsia"/>
          <w:color w:val="000000"/>
          <w:kern w:val="0"/>
          <w:sz w:val="24"/>
        </w:rPr>
        <w:t>2、维保单位：具备合法的许可证，从事电梯制造、安装、改造、维修的单位。</w:t>
      </w:r>
    </w:p>
    <w:p w:rsidR="00A77046" w:rsidRDefault="00A77046" w:rsidP="00DF5EC1">
      <w:pPr>
        <w:widowControl/>
        <w:spacing w:line="360" w:lineRule="auto"/>
        <w:ind w:firstLineChars="200" w:firstLine="480"/>
        <w:jc w:val="left"/>
        <w:rPr>
          <w:rFonts w:ascii="宋体" w:hAnsi="宋体"/>
          <w:kern w:val="0"/>
          <w:sz w:val="24"/>
        </w:rPr>
      </w:pPr>
      <w:r>
        <w:rPr>
          <w:rFonts w:ascii="宋体" w:hAnsi="宋体" w:hint="eastAsia"/>
          <w:color w:val="000000"/>
          <w:kern w:val="0"/>
          <w:sz w:val="24"/>
        </w:rPr>
        <w:t>3、日常维护保养：对电梯进行的清洁、润滑、调整和检查等日常维护或保养性工作。其中清洁、润滑不包括部件的解体，调整只限</w:t>
      </w:r>
      <w:proofErr w:type="gramStart"/>
      <w:r>
        <w:rPr>
          <w:rFonts w:ascii="宋体" w:hAnsi="宋体" w:hint="eastAsia"/>
          <w:color w:val="000000"/>
          <w:kern w:val="0"/>
          <w:sz w:val="24"/>
        </w:rPr>
        <w:t>于不会</w:t>
      </w:r>
      <w:proofErr w:type="gramEnd"/>
      <w:r>
        <w:rPr>
          <w:rFonts w:ascii="宋体" w:hAnsi="宋体" w:hint="eastAsia"/>
          <w:color w:val="000000"/>
          <w:kern w:val="0"/>
          <w:sz w:val="24"/>
        </w:rPr>
        <w:t>改变任何安全性能参数的调整。</w:t>
      </w:r>
    </w:p>
    <w:p w:rsidR="00A77046" w:rsidRPr="00C81ABF" w:rsidRDefault="00A77046" w:rsidP="00DF5EC1">
      <w:pPr>
        <w:widowControl/>
        <w:spacing w:line="360" w:lineRule="auto"/>
        <w:ind w:firstLineChars="200" w:firstLine="480"/>
        <w:rPr>
          <w:rFonts w:ascii="宋体" w:hAnsi="宋体"/>
          <w:color w:val="000000"/>
          <w:kern w:val="0"/>
          <w:sz w:val="24"/>
        </w:rPr>
      </w:pPr>
      <w:r w:rsidRPr="00C81ABF">
        <w:rPr>
          <w:rFonts w:ascii="宋体" w:hAnsi="宋体" w:hint="eastAsia"/>
          <w:color w:val="000000"/>
          <w:kern w:val="0"/>
          <w:sz w:val="24"/>
        </w:rPr>
        <w:t>4、清包：只提供劳务和电梯保养人员所使用的耗材（常用</w:t>
      </w:r>
      <w:proofErr w:type="gramStart"/>
      <w:r w:rsidRPr="00C81ABF">
        <w:rPr>
          <w:rFonts w:ascii="宋体" w:hAnsi="宋体" w:hint="eastAsia"/>
          <w:color w:val="000000"/>
          <w:kern w:val="0"/>
          <w:sz w:val="24"/>
        </w:rPr>
        <w:t>耗材见</w:t>
      </w:r>
      <w:proofErr w:type="gramEnd"/>
      <w:r w:rsidRPr="00C81ABF">
        <w:rPr>
          <w:rFonts w:ascii="宋体" w:hAnsi="宋体" w:hint="eastAsia"/>
          <w:color w:val="000000"/>
          <w:kern w:val="0"/>
          <w:sz w:val="24"/>
        </w:rPr>
        <w:t>附件，不提供任何电梯零部件。</w:t>
      </w:r>
    </w:p>
    <w:p w:rsidR="00A77046" w:rsidRPr="00C81ABF" w:rsidRDefault="00A77046" w:rsidP="00DF5EC1">
      <w:pPr>
        <w:widowControl/>
        <w:spacing w:line="360" w:lineRule="auto"/>
        <w:ind w:firstLineChars="200" w:firstLine="480"/>
        <w:rPr>
          <w:rFonts w:ascii="宋体" w:hAnsi="宋体"/>
          <w:color w:val="000000"/>
          <w:kern w:val="0"/>
          <w:sz w:val="24"/>
        </w:rPr>
      </w:pPr>
      <w:r w:rsidRPr="00C81ABF">
        <w:rPr>
          <w:rFonts w:ascii="宋体" w:hAnsi="宋体" w:hint="eastAsia"/>
          <w:color w:val="000000"/>
          <w:kern w:val="0"/>
          <w:sz w:val="24"/>
        </w:rPr>
        <w:t>5、半包：既提供劳务，又免费提供部分电梯零部件(按照合同约定的清单）。</w:t>
      </w:r>
    </w:p>
    <w:p w:rsidR="00A77046" w:rsidRPr="00C81ABF" w:rsidRDefault="00A77046" w:rsidP="00DF5EC1">
      <w:pPr>
        <w:widowControl/>
        <w:spacing w:line="360" w:lineRule="auto"/>
        <w:ind w:firstLineChars="200" w:firstLine="480"/>
        <w:rPr>
          <w:rFonts w:ascii="宋体" w:hAnsi="宋体"/>
          <w:color w:val="000000"/>
          <w:kern w:val="0"/>
          <w:sz w:val="24"/>
        </w:rPr>
      </w:pPr>
      <w:r w:rsidRPr="00C81ABF">
        <w:rPr>
          <w:rFonts w:ascii="宋体" w:hAnsi="宋体" w:hint="eastAsia"/>
          <w:color w:val="000000"/>
          <w:kern w:val="0"/>
          <w:sz w:val="24"/>
        </w:rPr>
        <w:t>6、大包：既提供劳务，又免费提供大多数电梯零部件（电梯：曳引机、曳引钢丝绳、轿厢装饰除外；自动扶梯和自动人行道：扶手带、电机、除外）。</w:t>
      </w:r>
    </w:p>
    <w:p w:rsidR="00A77046" w:rsidRPr="00C81ABF" w:rsidRDefault="00A77046" w:rsidP="00DF5EC1">
      <w:pPr>
        <w:widowControl/>
        <w:spacing w:line="360" w:lineRule="auto"/>
        <w:ind w:firstLineChars="200" w:firstLine="480"/>
        <w:rPr>
          <w:rFonts w:ascii="宋体" w:hAnsi="宋体"/>
          <w:color w:val="000000"/>
          <w:kern w:val="0"/>
          <w:sz w:val="24"/>
        </w:rPr>
      </w:pPr>
      <w:r w:rsidRPr="00C81ABF">
        <w:rPr>
          <w:rFonts w:ascii="宋体" w:hAnsi="宋体" w:hint="eastAsia"/>
          <w:color w:val="000000"/>
          <w:kern w:val="0"/>
          <w:sz w:val="24"/>
        </w:rPr>
        <w:t>7、由于使用不当、人为损坏、不可抗力（火灾、地震等）或非保养范围内的原因，而导致电梯设备需要修理、更换的，由甲方负责。</w:t>
      </w:r>
    </w:p>
    <w:p w:rsidR="00A77046" w:rsidRDefault="00A77046" w:rsidP="00DF5EC1">
      <w:pPr>
        <w:widowControl/>
        <w:spacing w:line="360" w:lineRule="auto"/>
        <w:ind w:firstLineChars="200" w:firstLine="480"/>
        <w:jc w:val="left"/>
        <w:rPr>
          <w:rFonts w:ascii="宋体" w:hAnsi="宋体"/>
          <w:color w:val="000000"/>
          <w:kern w:val="0"/>
          <w:sz w:val="24"/>
        </w:rPr>
      </w:pPr>
    </w:p>
    <w:p w:rsidR="00A77046" w:rsidRDefault="00A77046" w:rsidP="00DF5EC1">
      <w:pPr>
        <w:widowControl/>
        <w:spacing w:line="360" w:lineRule="auto"/>
        <w:ind w:firstLineChars="200" w:firstLine="480"/>
        <w:jc w:val="left"/>
        <w:rPr>
          <w:rFonts w:ascii="宋体" w:hAnsi="宋体"/>
          <w:kern w:val="0"/>
          <w:sz w:val="24"/>
        </w:rPr>
      </w:pPr>
      <w:r>
        <w:rPr>
          <w:rFonts w:ascii="宋体" w:hAnsi="宋体" w:hint="eastAsia"/>
          <w:color w:val="000000"/>
          <w:kern w:val="0"/>
          <w:sz w:val="24"/>
        </w:rPr>
        <w:t xml:space="preserve">     </w:t>
      </w:r>
      <w:r>
        <w:rPr>
          <w:rFonts w:ascii="宋体" w:hAnsi="宋体" w:hint="eastAsia"/>
          <w:b/>
          <w:color w:val="000000"/>
          <w:kern w:val="0"/>
          <w:sz w:val="32"/>
        </w:rPr>
        <w:t> </w:t>
      </w:r>
    </w:p>
    <w:p w:rsidR="00A77046" w:rsidRDefault="00A77046" w:rsidP="00DF5EC1">
      <w:pPr>
        <w:widowControl/>
        <w:spacing w:line="360" w:lineRule="auto"/>
        <w:ind w:firstLineChars="200" w:firstLine="643"/>
        <w:jc w:val="center"/>
        <w:rPr>
          <w:rFonts w:ascii="宋体" w:hAnsi="宋体"/>
          <w:b/>
          <w:color w:val="000000"/>
          <w:kern w:val="0"/>
          <w:sz w:val="32"/>
        </w:rPr>
      </w:pPr>
    </w:p>
    <w:p w:rsidR="00A77046" w:rsidRDefault="00A77046" w:rsidP="00DF5EC1">
      <w:pPr>
        <w:widowControl/>
        <w:spacing w:line="360" w:lineRule="auto"/>
        <w:ind w:firstLineChars="200" w:firstLine="643"/>
        <w:jc w:val="center"/>
        <w:rPr>
          <w:rFonts w:ascii="宋体" w:hAnsi="宋体"/>
          <w:b/>
          <w:color w:val="000000"/>
          <w:kern w:val="0"/>
          <w:sz w:val="32"/>
        </w:rPr>
      </w:pPr>
    </w:p>
    <w:p w:rsidR="00A77046" w:rsidRDefault="00A77046" w:rsidP="00DF5EC1">
      <w:pPr>
        <w:widowControl/>
        <w:spacing w:line="360" w:lineRule="auto"/>
        <w:ind w:firstLineChars="200" w:firstLine="643"/>
        <w:jc w:val="center"/>
        <w:rPr>
          <w:rFonts w:ascii="宋体" w:hAnsi="宋体"/>
          <w:b/>
          <w:color w:val="000000"/>
          <w:kern w:val="0"/>
          <w:sz w:val="32"/>
        </w:rPr>
      </w:pPr>
    </w:p>
    <w:p w:rsidR="00A77046" w:rsidRDefault="00A77046" w:rsidP="00DF5EC1">
      <w:pPr>
        <w:widowControl/>
        <w:spacing w:line="360" w:lineRule="auto"/>
        <w:ind w:firstLineChars="200" w:firstLine="643"/>
        <w:jc w:val="center"/>
        <w:rPr>
          <w:rFonts w:ascii="宋体" w:hAnsi="宋体"/>
          <w:b/>
          <w:color w:val="000000"/>
          <w:kern w:val="0"/>
          <w:sz w:val="32"/>
        </w:rPr>
      </w:pPr>
    </w:p>
    <w:p w:rsidR="00A77046" w:rsidRDefault="00A77046" w:rsidP="00DF5EC1">
      <w:pPr>
        <w:widowControl/>
        <w:spacing w:line="360" w:lineRule="auto"/>
        <w:ind w:firstLineChars="200" w:firstLine="643"/>
        <w:jc w:val="center"/>
        <w:rPr>
          <w:rFonts w:ascii="宋体" w:hAnsi="宋体"/>
          <w:b/>
          <w:color w:val="000000"/>
          <w:kern w:val="0"/>
          <w:sz w:val="32"/>
        </w:rPr>
      </w:pPr>
    </w:p>
    <w:p w:rsidR="00A77046" w:rsidRDefault="00A77046" w:rsidP="00DF5EC1">
      <w:pPr>
        <w:widowControl/>
        <w:spacing w:line="360" w:lineRule="auto"/>
        <w:ind w:firstLineChars="200" w:firstLine="643"/>
        <w:rPr>
          <w:rFonts w:ascii="宋体" w:hAnsi="宋体"/>
          <w:b/>
          <w:color w:val="000000"/>
          <w:kern w:val="0"/>
          <w:sz w:val="32"/>
        </w:rPr>
      </w:pPr>
    </w:p>
    <w:p w:rsidR="00A77046" w:rsidRDefault="00A77046" w:rsidP="00DF5EC1">
      <w:pPr>
        <w:widowControl/>
        <w:spacing w:line="360" w:lineRule="auto"/>
        <w:ind w:firstLineChars="200" w:firstLine="643"/>
        <w:rPr>
          <w:rFonts w:ascii="宋体" w:hAnsi="宋体"/>
          <w:b/>
          <w:color w:val="000000"/>
          <w:kern w:val="0"/>
          <w:sz w:val="32"/>
        </w:rPr>
      </w:pPr>
    </w:p>
    <w:p w:rsidR="00DF5EC1" w:rsidRDefault="00DF5EC1" w:rsidP="00DF5EC1">
      <w:pPr>
        <w:widowControl/>
        <w:spacing w:line="360" w:lineRule="auto"/>
        <w:ind w:firstLineChars="200" w:firstLine="643"/>
        <w:rPr>
          <w:rFonts w:ascii="宋体" w:hAnsi="宋体"/>
          <w:b/>
          <w:color w:val="000000"/>
          <w:kern w:val="0"/>
          <w:sz w:val="32"/>
        </w:rPr>
      </w:pPr>
    </w:p>
    <w:p w:rsidR="00DF5EC1" w:rsidRDefault="00DF5EC1" w:rsidP="00DF5EC1">
      <w:pPr>
        <w:widowControl/>
        <w:spacing w:line="360" w:lineRule="auto"/>
        <w:ind w:firstLineChars="200" w:firstLine="643"/>
        <w:rPr>
          <w:rFonts w:ascii="宋体" w:hAnsi="宋体"/>
          <w:b/>
          <w:color w:val="000000"/>
          <w:kern w:val="0"/>
          <w:sz w:val="32"/>
        </w:rPr>
      </w:pPr>
    </w:p>
    <w:p w:rsidR="00A77046" w:rsidRDefault="00A77046" w:rsidP="00DF5EC1">
      <w:pPr>
        <w:widowControl/>
        <w:spacing w:line="360" w:lineRule="auto"/>
        <w:ind w:firstLineChars="200" w:firstLine="643"/>
        <w:rPr>
          <w:rFonts w:ascii="宋体" w:hAnsi="宋体"/>
          <w:b/>
          <w:color w:val="000000"/>
          <w:kern w:val="0"/>
          <w:sz w:val="32"/>
        </w:rPr>
      </w:pPr>
    </w:p>
    <w:p w:rsidR="00A77046" w:rsidRDefault="00A77046" w:rsidP="00A77046">
      <w:pPr>
        <w:widowControl/>
        <w:spacing w:line="360" w:lineRule="auto"/>
        <w:jc w:val="center"/>
        <w:rPr>
          <w:rFonts w:ascii="宋体" w:hAnsi="宋体"/>
          <w:b/>
          <w:color w:val="000000"/>
          <w:kern w:val="0"/>
          <w:sz w:val="32"/>
        </w:rPr>
      </w:pPr>
      <w:r>
        <w:rPr>
          <w:rFonts w:ascii="宋体" w:hAnsi="宋体" w:hint="eastAsia"/>
          <w:b/>
          <w:color w:val="000000"/>
          <w:kern w:val="0"/>
          <w:sz w:val="32"/>
        </w:rPr>
        <w:lastRenderedPageBreak/>
        <w:t xml:space="preserve"> </w:t>
      </w:r>
      <w:r w:rsidR="00936747">
        <w:rPr>
          <w:rFonts w:ascii="宋体" w:hAnsi="宋体" w:hint="eastAsia"/>
          <w:b/>
          <w:color w:val="000000"/>
          <w:kern w:val="0"/>
          <w:sz w:val="32"/>
        </w:rPr>
        <w:t>重钢总医院</w:t>
      </w:r>
      <w:r>
        <w:rPr>
          <w:rFonts w:ascii="宋体" w:hAnsi="宋体" w:hint="eastAsia"/>
          <w:b/>
          <w:color w:val="000000"/>
          <w:kern w:val="0"/>
          <w:sz w:val="32"/>
        </w:rPr>
        <w:t>电梯日常维护保养合同</w:t>
      </w:r>
    </w:p>
    <w:p w:rsidR="00936747" w:rsidRDefault="00936747" w:rsidP="0093674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A77046" w:rsidRDefault="00A77046" w:rsidP="00A77046">
      <w:pPr>
        <w:widowControl/>
        <w:spacing w:line="360" w:lineRule="auto"/>
        <w:jc w:val="left"/>
        <w:rPr>
          <w:rFonts w:ascii="宋体" w:hAnsi="宋体"/>
          <w:kern w:val="0"/>
          <w:sz w:val="24"/>
        </w:rPr>
      </w:pPr>
    </w:p>
    <w:p w:rsidR="00A77046" w:rsidRDefault="00A77046" w:rsidP="005725D1">
      <w:pPr>
        <w:widowControl/>
        <w:spacing w:line="480" w:lineRule="exact"/>
        <w:ind w:firstLineChars="200" w:firstLine="480"/>
        <w:jc w:val="left"/>
        <w:rPr>
          <w:rFonts w:ascii="宋体" w:hAnsi="宋体"/>
          <w:kern w:val="0"/>
          <w:sz w:val="24"/>
        </w:rPr>
      </w:pPr>
      <w:r>
        <w:rPr>
          <w:rFonts w:ascii="宋体" w:hAnsi="宋体" w:hint="eastAsia"/>
          <w:color w:val="000000"/>
          <w:kern w:val="0"/>
          <w:sz w:val="24"/>
        </w:rPr>
        <w:t>依照《中华人民共和国合同法》、《中华人民共和国特种设备安全法》、</w:t>
      </w:r>
      <w:r>
        <w:rPr>
          <w:rFonts w:ascii="宋体" w:hAnsi="宋体" w:hint="eastAsia"/>
          <w:kern w:val="0"/>
          <w:sz w:val="24"/>
        </w:rPr>
        <w:t>《重庆市特种设备安全</w:t>
      </w:r>
      <w:r w:rsidRPr="00B957D6">
        <w:rPr>
          <w:rFonts w:ascii="宋体" w:hAnsi="宋体" w:hint="eastAsia"/>
          <w:kern w:val="0"/>
          <w:sz w:val="24"/>
        </w:rPr>
        <w:t>条例》</w:t>
      </w:r>
      <w:r>
        <w:rPr>
          <w:rFonts w:ascii="宋体" w:hAnsi="宋体" w:hint="eastAsia"/>
          <w:kern w:val="0"/>
          <w:sz w:val="24"/>
        </w:rPr>
        <w:t>、</w:t>
      </w:r>
      <w:r w:rsidRPr="00B957D6">
        <w:rPr>
          <w:rFonts w:ascii="宋体" w:hAnsi="宋体" w:hint="eastAsia"/>
          <w:kern w:val="0"/>
          <w:sz w:val="24"/>
        </w:rPr>
        <w:t>《电梯使用管理与维护保养规则（</w:t>
      </w:r>
      <w:r>
        <w:rPr>
          <w:rFonts w:ascii="宋体" w:hAnsi="宋体" w:hint="eastAsia"/>
          <w:kern w:val="0"/>
          <w:sz w:val="24"/>
        </w:rPr>
        <w:t>TSG</w:t>
      </w:r>
      <w:r w:rsidRPr="00B957D6">
        <w:rPr>
          <w:rFonts w:ascii="宋体" w:hAnsi="宋体" w:hint="eastAsia"/>
          <w:kern w:val="0"/>
          <w:sz w:val="24"/>
        </w:rPr>
        <w:t>T5001-2009)》</w:t>
      </w:r>
      <w:r>
        <w:rPr>
          <w:rFonts w:ascii="宋体" w:hAnsi="宋体" w:hint="eastAsia"/>
          <w:color w:val="000000"/>
          <w:kern w:val="0"/>
          <w:sz w:val="24"/>
        </w:rPr>
        <w:t>及其他有关规定，甲乙双方遵循平等、自愿、公平和诚实信用的原则，就电梯日常维护保养的有关事宜协商订立本合同。</w:t>
      </w:r>
    </w:p>
    <w:p w:rsidR="00A77046" w:rsidRDefault="00A77046" w:rsidP="005725D1">
      <w:pPr>
        <w:widowControl/>
        <w:spacing w:line="480" w:lineRule="exact"/>
        <w:ind w:firstLineChars="200" w:firstLine="482"/>
        <w:jc w:val="left"/>
        <w:rPr>
          <w:rFonts w:ascii="宋体" w:hAnsi="宋体"/>
          <w:kern w:val="0"/>
          <w:sz w:val="24"/>
        </w:rPr>
      </w:pPr>
      <w:r>
        <w:rPr>
          <w:rFonts w:ascii="宋体" w:hAnsi="宋体" w:hint="eastAsia"/>
          <w:b/>
          <w:color w:val="000000"/>
          <w:kern w:val="0"/>
          <w:sz w:val="24"/>
        </w:rPr>
        <w:t>第一条  日常维护保养的电梯</w:t>
      </w:r>
    </w:p>
    <w:p w:rsidR="00A77046" w:rsidRDefault="00A77046" w:rsidP="005725D1">
      <w:pPr>
        <w:widowControl/>
        <w:spacing w:line="480" w:lineRule="exact"/>
        <w:ind w:firstLineChars="200" w:firstLine="480"/>
        <w:jc w:val="left"/>
        <w:rPr>
          <w:rFonts w:ascii="宋体" w:hAnsi="宋体"/>
          <w:kern w:val="0"/>
          <w:sz w:val="24"/>
        </w:rPr>
      </w:pPr>
      <w:r>
        <w:rPr>
          <w:rFonts w:ascii="宋体" w:hAnsi="宋体" w:hint="eastAsia"/>
          <w:color w:val="000000"/>
          <w:kern w:val="0"/>
          <w:sz w:val="24"/>
        </w:rPr>
        <w:t>甲乙双方约定，由乙方为《</w:t>
      </w:r>
      <w:r>
        <w:rPr>
          <w:rFonts w:ascii="宋体" w:hAnsi="宋体" w:hint="eastAsia"/>
          <w:b/>
          <w:color w:val="000000"/>
          <w:kern w:val="0"/>
          <w:sz w:val="24"/>
        </w:rPr>
        <w:t>电梯维保清单以及日常维护保养费</w:t>
      </w:r>
      <w:r>
        <w:rPr>
          <w:rFonts w:ascii="宋体" w:hAnsi="宋体" w:hint="eastAsia"/>
          <w:color w:val="000000"/>
          <w:kern w:val="0"/>
          <w:sz w:val="24"/>
        </w:rPr>
        <w:t>》中列明的甲方使用、管理的电梯提供日常的维护保养和急修服务。</w:t>
      </w:r>
    </w:p>
    <w:p w:rsidR="00A77046" w:rsidRDefault="00A77046" w:rsidP="005725D1">
      <w:pPr>
        <w:widowControl/>
        <w:spacing w:line="480" w:lineRule="exact"/>
        <w:ind w:firstLineChars="200" w:firstLine="482"/>
        <w:jc w:val="left"/>
        <w:rPr>
          <w:rFonts w:ascii="宋体" w:hAnsi="宋体"/>
          <w:kern w:val="0"/>
          <w:sz w:val="24"/>
        </w:rPr>
      </w:pPr>
      <w:r>
        <w:rPr>
          <w:rFonts w:ascii="宋体" w:hAnsi="宋体" w:hint="eastAsia"/>
          <w:b/>
          <w:color w:val="000000"/>
          <w:kern w:val="0"/>
          <w:sz w:val="24"/>
        </w:rPr>
        <w:t>第二条  日常维护保养内容</w:t>
      </w:r>
    </w:p>
    <w:p w:rsidR="00A77046" w:rsidRDefault="00A77046" w:rsidP="005725D1">
      <w:pPr>
        <w:widowControl/>
        <w:spacing w:line="480" w:lineRule="exact"/>
        <w:ind w:firstLineChars="200" w:firstLine="480"/>
        <w:jc w:val="left"/>
        <w:rPr>
          <w:rFonts w:ascii="宋体" w:hAnsi="宋体"/>
          <w:kern w:val="0"/>
          <w:sz w:val="24"/>
        </w:rPr>
      </w:pPr>
      <w:r>
        <w:rPr>
          <w:rFonts w:ascii="宋体" w:hAnsi="宋体" w:hint="eastAsia"/>
          <w:color w:val="000000"/>
          <w:kern w:val="0"/>
          <w:sz w:val="24"/>
        </w:rPr>
        <w:t>乙方应当按照《电梯使用管理与维护保养规则》（TSG T5001-2009)完成半月、月度、季度、半年、年度保养项目，并做好维护保养记录（见附件二）。</w:t>
      </w:r>
    </w:p>
    <w:p w:rsidR="00A77046" w:rsidRDefault="00A77046" w:rsidP="005725D1">
      <w:pPr>
        <w:widowControl/>
        <w:spacing w:line="480" w:lineRule="exact"/>
        <w:ind w:firstLineChars="200" w:firstLine="482"/>
        <w:jc w:val="left"/>
        <w:rPr>
          <w:rFonts w:ascii="宋体" w:hAnsi="宋体"/>
          <w:kern w:val="0"/>
          <w:sz w:val="24"/>
        </w:rPr>
      </w:pPr>
      <w:r>
        <w:rPr>
          <w:rFonts w:ascii="宋体" w:hAnsi="宋体" w:hint="eastAsia"/>
          <w:b/>
          <w:color w:val="000000"/>
          <w:kern w:val="0"/>
          <w:sz w:val="24"/>
        </w:rPr>
        <w:t>第三条  日常维护保养标准</w:t>
      </w:r>
    </w:p>
    <w:p w:rsidR="00A77046" w:rsidRDefault="00A77046" w:rsidP="005725D1">
      <w:pPr>
        <w:widowControl/>
        <w:spacing w:line="480" w:lineRule="exact"/>
        <w:ind w:firstLineChars="200" w:firstLine="480"/>
        <w:jc w:val="left"/>
        <w:rPr>
          <w:rFonts w:ascii="宋体" w:hAnsi="宋体"/>
          <w:kern w:val="0"/>
          <w:sz w:val="24"/>
        </w:rPr>
      </w:pPr>
      <w:r>
        <w:rPr>
          <w:rFonts w:ascii="宋体" w:hAnsi="宋体" w:hint="eastAsia"/>
          <w:color w:val="000000"/>
          <w:kern w:val="0"/>
          <w:sz w:val="24"/>
        </w:rPr>
        <w:t>实施日常维护保养后的电梯应当符合《电梯维修规范》（GB/T18775）、《电梯制造与安装安全规范》（GB 7588）和《自动扶梯和自动人行道的制造与安装安全规范》（GB 16899）《电梯使用管理与维护保养规则》（TSG T5001-2009)以及</w:t>
      </w:r>
      <w:r>
        <w:rPr>
          <w:rFonts w:ascii="宋体" w:hAnsi="宋体" w:hint="eastAsia"/>
          <w:kern w:val="0"/>
          <w:sz w:val="24"/>
        </w:rPr>
        <w:t>液压电梯、杂物电梯的</w:t>
      </w:r>
      <w:r>
        <w:rPr>
          <w:rFonts w:ascii="宋体" w:hAnsi="宋体" w:hint="eastAsia"/>
          <w:color w:val="000000"/>
          <w:kern w:val="0"/>
          <w:sz w:val="24"/>
        </w:rPr>
        <w:t>相关规定。</w:t>
      </w:r>
    </w:p>
    <w:p w:rsidR="00A77046" w:rsidRDefault="00A77046" w:rsidP="005725D1">
      <w:pPr>
        <w:widowControl/>
        <w:spacing w:line="480" w:lineRule="exact"/>
        <w:ind w:firstLineChars="200" w:firstLine="482"/>
        <w:jc w:val="left"/>
        <w:rPr>
          <w:rFonts w:ascii="宋体" w:hAnsi="宋体"/>
          <w:kern w:val="0"/>
          <w:sz w:val="24"/>
        </w:rPr>
      </w:pPr>
      <w:r>
        <w:rPr>
          <w:rFonts w:ascii="宋体" w:hAnsi="宋体" w:hint="eastAsia"/>
          <w:b/>
          <w:color w:val="000000"/>
          <w:kern w:val="0"/>
          <w:sz w:val="24"/>
        </w:rPr>
        <w:t>第四条  日常维护保养期限</w:t>
      </w:r>
    </w:p>
    <w:p w:rsidR="00A77046" w:rsidRDefault="00A77046" w:rsidP="005725D1">
      <w:pPr>
        <w:widowControl/>
        <w:spacing w:line="480" w:lineRule="exact"/>
        <w:ind w:firstLineChars="200" w:firstLine="480"/>
        <w:jc w:val="left"/>
        <w:rPr>
          <w:rFonts w:ascii="宋体" w:hAnsi="宋体"/>
          <w:kern w:val="0"/>
          <w:sz w:val="24"/>
        </w:rPr>
      </w:pPr>
      <w:r>
        <w:rPr>
          <w:rFonts w:ascii="宋体" w:hAnsi="宋体" w:hint="eastAsia"/>
          <w:color w:val="000000"/>
          <w:kern w:val="0"/>
          <w:sz w:val="24"/>
        </w:rPr>
        <w:t>本合同期限</w:t>
      </w:r>
      <w:r w:rsidR="005725D1">
        <w:rPr>
          <w:rFonts w:ascii="宋体" w:hAnsi="宋体" w:hint="eastAsia"/>
          <w:color w:val="000000"/>
          <w:kern w:val="0"/>
          <w:sz w:val="24"/>
          <w:u w:val="single"/>
        </w:rPr>
        <w:t xml:space="preserve">   </w:t>
      </w:r>
      <w:r>
        <w:rPr>
          <w:rFonts w:ascii="宋体" w:hAnsi="宋体" w:hint="eastAsia"/>
          <w:color w:val="000000"/>
          <w:kern w:val="0"/>
          <w:sz w:val="24"/>
          <w:u w:val="single"/>
        </w:rPr>
        <w:t xml:space="preserve"> </w:t>
      </w:r>
      <w:proofErr w:type="gramStart"/>
      <w:r>
        <w:rPr>
          <w:rFonts w:ascii="宋体" w:hAnsi="宋体" w:hint="eastAsia"/>
          <w:color w:val="000000"/>
          <w:kern w:val="0"/>
          <w:sz w:val="24"/>
        </w:rPr>
        <w:t>个</w:t>
      </w:r>
      <w:proofErr w:type="gramEnd"/>
      <w:r>
        <w:rPr>
          <w:rFonts w:ascii="宋体" w:hAnsi="宋体" w:hint="eastAsia"/>
          <w:color w:val="000000"/>
          <w:kern w:val="0"/>
          <w:sz w:val="24"/>
        </w:rPr>
        <w:t>月，</w:t>
      </w:r>
      <w:r w:rsidRPr="007A5132">
        <w:rPr>
          <w:rFonts w:ascii="宋体" w:hAnsi="宋体" w:hint="eastAsia"/>
          <w:kern w:val="0"/>
          <w:sz w:val="24"/>
        </w:rPr>
        <w:t>自</w:t>
      </w:r>
      <w:r w:rsidRPr="007A5132">
        <w:rPr>
          <w:rFonts w:ascii="宋体" w:hAnsi="宋体" w:hint="eastAsia"/>
          <w:kern w:val="0"/>
          <w:sz w:val="24"/>
          <w:u w:val="single"/>
        </w:rPr>
        <w:t xml:space="preserve"> </w:t>
      </w:r>
      <w:r>
        <w:rPr>
          <w:rFonts w:ascii="宋体" w:hAnsi="宋体" w:hint="eastAsia"/>
          <w:kern w:val="0"/>
          <w:sz w:val="24"/>
          <w:u w:val="single"/>
        </w:rPr>
        <w:t>2021</w:t>
      </w:r>
      <w:r w:rsidRPr="007A5132">
        <w:rPr>
          <w:rFonts w:ascii="宋体" w:hAnsi="宋体" w:hint="eastAsia"/>
          <w:kern w:val="0"/>
          <w:sz w:val="24"/>
        </w:rPr>
        <w:t>年</w:t>
      </w:r>
      <w:r w:rsidRPr="007A5132">
        <w:rPr>
          <w:rFonts w:ascii="宋体" w:hAnsi="宋体" w:hint="eastAsia"/>
          <w:kern w:val="0"/>
          <w:sz w:val="24"/>
          <w:u w:val="single"/>
        </w:rPr>
        <w:t xml:space="preserve"> </w:t>
      </w:r>
      <w:r>
        <w:rPr>
          <w:rFonts w:ascii="宋体" w:hAnsi="宋体" w:hint="eastAsia"/>
          <w:kern w:val="0"/>
          <w:sz w:val="24"/>
          <w:u w:val="single"/>
        </w:rPr>
        <w:t>1</w:t>
      </w:r>
      <w:r w:rsidRPr="007A5132">
        <w:rPr>
          <w:rFonts w:ascii="宋体" w:hAnsi="宋体" w:hint="eastAsia"/>
          <w:kern w:val="0"/>
          <w:sz w:val="24"/>
          <w:u w:val="single"/>
        </w:rPr>
        <w:t xml:space="preserve">　</w:t>
      </w:r>
      <w:r w:rsidRPr="007A5132">
        <w:rPr>
          <w:rFonts w:ascii="宋体" w:hAnsi="宋体" w:hint="eastAsia"/>
          <w:kern w:val="0"/>
          <w:sz w:val="24"/>
        </w:rPr>
        <w:t>月</w:t>
      </w:r>
      <w:r w:rsidRPr="007A5132">
        <w:rPr>
          <w:rFonts w:ascii="宋体" w:hAnsi="宋体" w:hint="eastAsia"/>
          <w:kern w:val="0"/>
          <w:sz w:val="24"/>
          <w:u w:val="single"/>
        </w:rPr>
        <w:t xml:space="preserve">  </w:t>
      </w:r>
      <w:r>
        <w:rPr>
          <w:rFonts w:ascii="宋体" w:hAnsi="宋体" w:hint="eastAsia"/>
          <w:kern w:val="0"/>
          <w:sz w:val="24"/>
          <w:u w:val="single"/>
        </w:rPr>
        <w:t xml:space="preserve">1  </w:t>
      </w:r>
      <w:r w:rsidRPr="007A5132">
        <w:rPr>
          <w:rFonts w:ascii="宋体" w:hAnsi="宋体" w:hint="eastAsia"/>
          <w:kern w:val="0"/>
          <w:sz w:val="24"/>
        </w:rPr>
        <w:t>日起至</w:t>
      </w:r>
      <w:r w:rsidRPr="007A5132">
        <w:rPr>
          <w:rFonts w:ascii="宋体" w:hAnsi="宋体" w:hint="eastAsia"/>
          <w:kern w:val="0"/>
          <w:sz w:val="24"/>
          <w:u w:val="single"/>
        </w:rPr>
        <w:t xml:space="preserve"> </w:t>
      </w:r>
      <w:r>
        <w:rPr>
          <w:rFonts w:ascii="宋体" w:hAnsi="宋体" w:hint="eastAsia"/>
          <w:kern w:val="0"/>
          <w:sz w:val="24"/>
          <w:u w:val="single"/>
        </w:rPr>
        <w:t>2023</w:t>
      </w:r>
      <w:r w:rsidRPr="007A5132">
        <w:rPr>
          <w:rFonts w:ascii="宋体" w:hAnsi="宋体" w:hint="eastAsia"/>
          <w:kern w:val="0"/>
          <w:sz w:val="24"/>
        </w:rPr>
        <w:t>年</w:t>
      </w:r>
      <w:r w:rsidRPr="007A5132">
        <w:rPr>
          <w:rFonts w:ascii="宋体" w:hAnsi="宋体" w:hint="eastAsia"/>
          <w:kern w:val="0"/>
          <w:sz w:val="24"/>
          <w:u w:val="single"/>
        </w:rPr>
        <w:t xml:space="preserve"> </w:t>
      </w:r>
      <w:r>
        <w:rPr>
          <w:rFonts w:ascii="宋体" w:hAnsi="宋体" w:hint="eastAsia"/>
          <w:kern w:val="0"/>
          <w:sz w:val="24"/>
          <w:u w:val="single"/>
        </w:rPr>
        <w:t xml:space="preserve">12 </w:t>
      </w:r>
      <w:r w:rsidRPr="007A5132">
        <w:rPr>
          <w:rFonts w:ascii="宋体" w:hAnsi="宋体" w:hint="eastAsia"/>
          <w:kern w:val="0"/>
          <w:sz w:val="24"/>
        </w:rPr>
        <w:t>月</w:t>
      </w:r>
      <w:r w:rsidRPr="007A5132">
        <w:rPr>
          <w:rFonts w:ascii="宋体" w:hAnsi="宋体" w:hint="eastAsia"/>
          <w:kern w:val="0"/>
          <w:sz w:val="24"/>
          <w:u w:val="single"/>
        </w:rPr>
        <w:t xml:space="preserve"> </w:t>
      </w:r>
      <w:r>
        <w:rPr>
          <w:rFonts w:ascii="宋体" w:hAnsi="宋体" w:hint="eastAsia"/>
          <w:kern w:val="0"/>
          <w:sz w:val="24"/>
          <w:u w:val="single"/>
        </w:rPr>
        <w:t xml:space="preserve">31  </w:t>
      </w:r>
      <w:r w:rsidRPr="007A5132">
        <w:rPr>
          <w:rFonts w:ascii="宋体" w:hAnsi="宋体" w:hint="eastAsia"/>
          <w:kern w:val="0"/>
          <w:sz w:val="24"/>
        </w:rPr>
        <w:t>日止。</w:t>
      </w:r>
      <w:r>
        <w:rPr>
          <w:rFonts w:ascii="宋体" w:hAnsi="宋体" w:hint="eastAsia"/>
          <w:color w:val="000000"/>
          <w:kern w:val="0"/>
          <w:sz w:val="24"/>
        </w:rPr>
        <w:t>甲乙双方同意期限届满后续约的，应当于期限届满</w:t>
      </w:r>
      <w:r w:rsidRPr="007A5132">
        <w:rPr>
          <w:rFonts w:ascii="宋体" w:hAnsi="宋体" w:hint="eastAsia"/>
          <w:kern w:val="0"/>
          <w:sz w:val="24"/>
        </w:rPr>
        <w:t>30日</w:t>
      </w:r>
      <w:r>
        <w:rPr>
          <w:rFonts w:ascii="宋体" w:hAnsi="宋体" w:hint="eastAsia"/>
          <w:color w:val="000000"/>
          <w:kern w:val="0"/>
          <w:sz w:val="24"/>
        </w:rPr>
        <w:t>前重新签订合同</w:t>
      </w:r>
      <w:r>
        <w:rPr>
          <w:rFonts w:ascii="宋体" w:hAnsi="宋体" w:hint="eastAsia"/>
          <w:kern w:val="0"/>
          <w:sz w:val="24"/>
        </w:rPr>
        <w:t>，维保单位变更时，甲方应当</w:t>
      </w:r>
      <w:proofErr w:type="gramStart"/>
      <w:r>
        <w:rPr>
          <w:rFonts w:ascii="宋体" w:hAnsi="宋体" w:hint="eastAsia"/>
          <w:kern w:val="0"/>
          <w:sz w:val="24"/>
        </w:rPr>
        <w:t>持维保</w:t>
      </w:r>
      <w:proofErr w:type="gramEnd"/>
      <w:r>
        <w:rPr>
          <w:rFonts w:ascii="宋体" w:hAnsi="宋体" w:hint="eastAsia"/>
          <w:kern w:val="0"/>
          <w:sz w:val="24"/>
        </w:rPr>
        <w:t>合同，在新合同生效后30日内到原登记机关办理变更手续，并且更换电梯内维保单</w:t>
      </w:r>
      <w:proofErr w:type="gramStart"/>
      <w:r>
        <w:rPr>
          <w:rFonts w:ascii="宋体" w:hAnsi="宋体" w:hint="eastAsia"/>
          <w:kern w:val="0"/>
          <w:sz w:val="24"/>
        </w:rPr>
        <w:t>位相关</w:t>
      </w:r>
      <w:proofErr w:type="gramEnd"/>
      <w:r>
        <w:rPr>
          <w:rFonts w:ascii="宋体" w:hAnsi="宋体" w:hint="eastAsia"/>
          <w:kern w:val="0"/>
          <w:sz w:val="24"/>
        </w:rPr>
        <w:t>标识</w:t>
      </w:r>
      <w:r>
        <w:rPr>
          <w:rFonts w:ascii="宋体" w:hAnsi="宋体" w:hint="eastAsia"/>
          <w:color w:val="000000"/>
          <w:kern w:val="0"/>
          <w:sz w:val="24"/>
        </w:rPr>
        <w:t>。</w:t>
      </w:r>
    </w:p>
    <w:p w:rsidR="00A77046" w:rsidRPr="003B6E81" w:rsidRDefault="005725D1" w:rsidP="005725D1">
      <w:pPr>
        <w:widowControl/>
        <w:spacing w:line="480" w:lineRule="exact"/>
        <w:ind w:firstLineChars="200" w:firstLine="482"/>
        <w:jc w:val="left"/>
        <w:rPr>
          <w:rFonts w:ascii="宋体" w:hAnsi="宋体"/>
          <w:b/>
          <w:kern w:val="0"/>
          <w:sz w:val="24"/>
        </w:rPr>
      </w:pPr>
      <w:r w:rsidRPr="003B6E81">
        <w:rPr>
          <w:rFonts w:ascii="宋体" w:hAnsi="宋体" w:hint="eastAsia"/>
          <w:b/>
          <w:kern w:val="0"/>
          <w:sz w:val="24"/>
        </w:rPr>
        <w:t xml:space="preserve">第五条  </w:t>
      </w:r>
      <w:r w:rsidR="00A77046" w:rsidRPr="003B6E81">
        <w:rPr>
          <w:rFonts w:ascii="宋体" w:hAnsi="宋体" w:hint="eastAsia"/>
          <w:b/>
          <w:kern w:val="0"/>
          <w:sz w:val="24"/>
        </w:rPr>
        <w:t>电梯维保清单以及日常维护保养费</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4"/>
        <w:gridCol w:w="1604"/>
        <w:gridCol w:w="643"/>
        <w:gridCol w:w="851"/>
        <w:gridCol w:w="1148"/>
        <w:gridCol w:w="808"/>
        <w:gridCol w:w="1210"/>
        <w:gridCol w:w="2018"/>
      </w:tblGrid>
      <w:tr w:rsidR="00A77046" w:rsidTr="000624B9">
        <w:trPr>
          <w:cantSplit/>
          <w:trHeight w:val="649"/>
        </w:trPr>
        <w:tc>
          <w:tcPr>
            <w:tcW w:w="834"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电梯</w:t>
            </w:r>
            <w:proofErr w:type="gramStart"/>
            <w:r w:rsidRPr="002D2CCD">
              <w:rPr>
                <w:rFonts w:ascii="宋体" w:hAnsi="宋体" w:hint="eastAsia"/>
                <w:sz w:val="18"/>
              </w:rPr>
              <w:t>梯</w:t>
            </w:r>
            <w:proofErr w:type="gramEnd"/>
            <w:r w:rsidRPr="002D2CCD">
              <w:rPr>
                <w:rFonts w:ascii="宋体" w:hAnsi="宋体" w:hint="eastAsia"/>
                <w:sz w:val="18"/>
              </w:rPr>
              <w:t>号</w:t>
            </w:r>
          </w:p>
        </w:tc>
        <w:tc>
          <w:tcPr>
            <w:tcW w:w="1604" w:type="dxa"/>
            <w:vAlign w:val="center"/>
          </w:tcPr>
          <w:p w:rsidR="00A77046" w:rsidRPr="002D2CCD" w:rsidRDefault="00A77046" w:rsidP="000624B9">
            <w:pPr>
              <w:spacing w:line="296" w:lineRule="exact"/>
              <w:jc w:val="center"/>
              <w:rPr>
                <w:rFonts w:ascii="宋体" w:hAnsi="宋体"/>
                <w:sz w:val="18"/>
              </w:rPr>
            </w:pPr>
            <w:r>
              <w:rPr>
                <w:rFonts w:ascii="宋体" w:hAnsi="宋体" w:hint="eastAsia"/>
                <w:sz w:val="18"/>
              </w:rPr>
              <w:t>型号</w:t>
            </w:r>
          </w:p>
        </w:tc>
        <w:tc>
          <w:tcPr>
            <w:tcW w:w="643"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速度</w:t>
            </w:r>
          </w:p>
          <w:p w:rsidR="00A77046" w:rsidRPr="002D2CCD" w:rsidRDefault="00A77046" w:rsidP="000624B9">
            <w:pPr>
              <w:pStyle w:val="a3"/>
              <w:pBdr>
                <w:bottom w:val="none" w:sz="0" w:space="0" w:color="auto"/>
              </w:pBdr>
              <w:tabs>
                <w:tab w:val="clear" w:pos="4153"/>
                <w:tab w:val="clear" w:pos="8306"/>
              </w:tabs>
              <w:snapToGrid/>
              <w:spacing w:line="296" w:lineRule="exact"/>
              <w:rPr>
                <w:rFonts w:ascii="宋体" w:hAnsi="宋体"/>
              </w:rPr>
            </w:pPr>
            <w:r w:rsidRPr="002D2CCD">
              <w:rPr>
                <w:rFonts w:ascii="宋体" w:hAnsi="宋体"/>
              </w:rPr>
              <w:t>(m/s)</w:t>
            </w:r>
          </w:p>
        </w:tc>
        <w:tc>
          <w:tcPr>
            <w:tcW w:w="851"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层站</w:t>
            </w:r>
          </w:p>
          <w:p w:rsidR="00A77046" w:rsidRPr="002D2CCD" w:rsidRDefault="00A77046" w:rsidP="000624B9">
            <w:pPr>
              <w:spacing w:line="296" w:lineRule="exact"/>
              <w:jc w:val="center"/>
              <w:rPr>
                <w:rFonts w:ascii="宋体" w:hAnsi="宋体"/>
                <w:sz w:val="18"/>
              </w:rPr>
            </w:pPr>
            <w:r w:rsidRPr="002D2CCD">
              <w:rPr>
                <w:rFonts w:ascii="宋体" w:hAnsi="宋体"/>
                <w:sz w:val="18"/>
              </w:rPr>
              <w:t>(</w:t>
            </w:r>
            <w:r w:rsidRPr="002D2CCD">
              <w:rPr>
                <w:rFonts w:ascii="宋体" w:hAnsi="宋体" w:hint="eastAsia"/>
                <w:sz w:val="18"/>
              </w:rPr>
              <w:t>站</w:t>
            </w:r>
            <w:r w:rsidRPr="002D2CCD">
              <w:rPr>
                <w:rFonts w:ascii="宋体" w:hAnsi="宋体"/>
                <w:sz w:val="18"/>
              </w:rPr>
              <w:t>/</w:t>
            </w:r>
            <w:r w:rsidRPr="002D2CCD">
              <w:rPr>
                <w:rFonts w:ascii="宋体" w:hAnsi="宋体" w:hint="eastAsia"/>
                <w:sz w:val="18"/>
              </w:rPr>
              <w:t>门</w:t>
            </w:r>
            <w:r w:rsidRPr="002D2CCD">
              <w:rPr>
                <w:rFonts w:ascii="宋体" w:hAnsi="宋体"/>
                <w:sz w:val="18"/>
              </w:rPr>
              <w:t>)</w:t>
            </w:r>
          </w:p>
        </w:tc>
        <w:tc>
          <w:tcPr>
            <w:tcW w:w="1148"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月价</w:t>
            </w:r>
          </w:p>
          <w:p w:rsidR="00A77046" w:rsidRPr="002D2CCD" w:rsidRDefault="00A77046" w:rsidP="000624B9">
            <w:pPr>
              <w:spacing w:line="296" w:lineRule="exact"/>
              <w:jc w:val="center"/>
              <w:rPr>
                <w:rFonts w:ascii="宋体" w:hAnsi="宋体"/>
                <w:sz w:val="18"/>
              </w:rPr>
            </w:pPr>
            <w:r w:rsidRPr="002D2CCD">
              <w:rPr>
                <w:rFonts w:ascii="宋体" w:hAnsi="宋体"/>
                <w:sz w:val="18"/>
              </w:rPr>
              <w:t>(</w:t>
            </w:r>
            <w:r w:rsidRPr="002D2CCD">
              <w:rPr>
                <w:rFonts w:ascii="宋体" w:hAnsi="宋体" w:hint="eastAsia"/>
                <w:sz w:val="18"/>
              </w:rPr>
              <w:t>元</w:t>
            </w:r>
            <w:r w:rsidRPr="002D2CCD">
              <w:rPr>
                <w:rFonts w:ascii="宋体" w:hAnsi="宋体"/>
                <w:sz w:val="18"/>
              </w:rPr>
              <w:t>/</w:t>
            </w:r>
            <w:r w:rsidRPr="002D2CCD">
              <w:rPr>
                <w:rFonts w:ascii="宋体" w:hAnsi="宋体" w:hint="eastAsia"/>
                <w:sz w:val="18"/>
              </w:rPr>
              <w:t>台</w:t>
            </w:r>
            <w:r w:rsidRPr="002D2CCD">
              <w:rPr>
                <w:rFonts w:ascii="宋体" w:hAnsi="宋体"/>
                <w:sz w:val="18"/>
              </w:rPr>
              <w:t>)</w:t>
            </w:r>
          </w:p>
        </w:tc>
        <w:tc>
          <w:tcPr>
            <w:tcW w:w="808"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数量</w:t>
            </w:r>
          </w:p>
          <w:p w:rsidR="00A77046" w:rsidRPr="002D2CCD" w:rsidRDefault="00A77046" w:rsidP="000624B9">
            <w:pPr>
              <w:spacing w:line="296" w:lineRule="exact"/>
              <w:jc w:val="center"/>
              <w:rPr>
                <w:rFonts w:ascii="宋体" w:hAnsi="宋体"/>
                <w:sz w:val="18"/>
              </w:rPr>
            </w:pPr>
            <w:r w:rsidRPr="002D2CCD">
              <w:rPr>
                <w:rFonts w:ascii="宋体" w:hAnsi="宋体"/>
                <w:sz w:val="18"/>
              </w:rPr>
              <w:t>(</w:t>
            </w:r>
            <w:r w:rsidRPr="002D2CCD">
              <w:rPr>
                <w:rFonts w:ascii="宋体" w:hAnsi="宋体" w:hint="eastAsia"/>
                <w:sz w:val="18"/>
              </w:rPr>
              <w:t>台</w:t>
            </w:r>
            <w:r w:rsidRPr="002D2CCD">
              <w:rPr>
                <w:rFonts w:ascii="宋体" w:hAnsi="宋体"/>
                <w:sz w:val="18"/>
              </w:rPr>
              <w:t>)</w:t>
            </w:r>
          </w:p>
        </w:tc>
        <w:tc>
          <w:tcPr>
            <w:tcW w:w="1210"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服务期</w:t>
            </w:r>
          </w:p>
          <w:p w:rsidR="00A77046" w:rsidRPr="002D2CCD" w:rsidRDefault="00A77046" w:rsidP="000624B9">
            <w:pPr>
              <w:spacing w:line="296" w:lineRule="exact"/>
              <w:jc w:val="center"/>
              <w:rPr>
                <w:rFonts w:ascii="宋体" w:hAnsi="宋体"/>
                <w:sz w:val="18"/>
              </w:rPr>
            </w:pPr>
            <w:r w:rsidRPr="002D2CCD">
              <w:rPr>
                <w:rFonts w:ascii="宋体" w:hAnsi="宋体"/>
                <w:sz w:val="18"/>
              </w:rPr>
              <w:t>(</w:t>
            </w:r>
            <w:r w:rsidRPr="002D2CCD">
              <w:rPr>
                <w:rFonts w:ascii="宋体" w:hAnsi="宋体" w:hint="eastAsia"/>
                <w:sz w:val="18"/>
              </w:rPr>
              <w:t>月</w:t>
            </w:r>
            <w:r w:rsidRPr="002D2CCD">
              <w:rPr>
                <w:rFonts w:ascii="宋体" w:hAnsi="宋体"/>
                <w:sz w:val="18"/>
              </w:rPr>
              <w:t>)</w:t>
            </w:r>
          </w:p>
        </w:tc>
        <w:tc>
          <w:tcPr>
            <w:tcW w:w="2018" w:type="dxa"/>
            <w:vAlign w:val="center"/>
          </w:tcPr>
          <w:p w:rsidR="00A77046" w:rsidRPr="002D2CCD" w:rsidRDefault="00A77046" w:rsidP="000624B9">
            <w:pPr>
              <w:spacing w:line="296" w:lineRule="exact"/>
              <w:jc w:val="center"/>
              <w:rPr>
                <w:rFonts w:ascii="宋体" w:hAnsi="宋体"/>
                <w:sz w:val="18"/>
              </w:rPr>
            </w:pPr>
            <w:r w:rsidRPr="002D2CCD">
              <w:rPr>
                <w:rFonts w:ascii="宋体" w:hAnsi="宋体" w:hint="eastAsia"/>
                <w:sz w:val="18"/>
              </w:rPr>
              <w:t>小计</w:t>
            </w:r>
          </w:p>
          <w:p w:rsidR="00A77046" w:rsidRPr="002D2CCD" w:rsidRDefault="00A77046" w:rsidP="000624B9">
            <w:pPr>
              <w:spacing w:line="296" w:lineRule="exact"/>
              <w:jc w:val="center"/>
              <w:rPr>
                <w:rFonts w:ascii="宋体" w:hAnsi="宋体"/>
                <w:sz w:val="18"/>
              </w:rPr>
            </w:pPr>
            <w:r w:rsidRPr="002D2CCD">
              <w:rPr>
                <w:rFonts w:ascii="宋体" w:hAnsi="宋体" w:hint="eastAsia"/>
                <w:sz w:val="18"/>
              </w:rPr>
              <w:t>（元）</w:t>
            </w:r>
          </w:p>
        </w:tc>
      </w:tr>
      <w:tr w:rsidR="00A77046" w:rsidTr="000624B9">
        <w:trPr>
          <w:cantSplit/>
          <w:trHeight w:hRule="exact" w:val="482"/>
        </w:trPr>
        <w:tc>
          <w:tcPr>
            <w:tcW w:w="834" w:type="dxa"/>
          </w:tcPr>
          <w:p w:rsidR="00A77046" w:rsidRDefault="00A77046" w:rsidP="000624B9">
            <w:pPr>
              <w:jc w:val="center"/>
              <w:rPr>
                <w:rFonts w:ascii="宋体" w:hAnsi="宋体"/>
                <w:sz w:val="20"/>
              </w:rPr>
            </w:pPr>
          </w:p>
        </w:tc>
        <w:tc>
          <w:tcPr>
            <w:tcW w:w="1604" w:type="dxa"/>
            <w:vAlign w:val="center"/>
          </w:tcPr>
          <w:p w:rsidR="00A77046" w:rsidRDefault="00A77046" w:rsidP="000624B9">
            <w:pPr>
              <w:jc w:val="center"/>
              <w:rPr>
                <w:rFonts w:ascii="宋体" w:hAnsi="宋体" w:cs="宋体"/>
                <w:sz w:val="24"/>
              </w:rPr>
            </w:pPr>
          </w:p>
        </w:tc>
        <w:tc>
          <w:tcPr>
            <w:tcW w:w="643" w:type="dxa"/>
          </w:tcPr>
          <w:p w:rsidR="00A77046" w:rsidRDefault="00A77046" w:rsidP="000624B9">
            <w:pPr>
              <w:jc w:val="center"/>
              <w:rPr>
                <w:rFonts w:ascii="宋体" w:hAnsi="宋体"/>
                <w:sz w:val="20"/>
              </w:rPr>
            </w:pPr>
          </w:p>
        </w:tc>
        <w:tc>
          <w:tcPr>
            <w:tcW w:w="851" w:type="dxa"/>
            <w:vAlign w:val="center"/>
          </w:tcPr>
          <w:p w:rsidR="00A77046" w:rsidRDefault="00A77046" w:rsidP="000624B9">
            <w:pPr>
              <w:jc w:val="center"/>
              <w:rPr>
                <w:rFonts w:ascii="宋体" w:hAnsi="宋体" w:cs="宋体"/>
                <w:sz w:val="24"/>
              </w:rPr>
            </w:pPr>
          </w:p>
        </w:tc>
        <w:tc>
          <w:tcPr>
            <w:tcW w:w="1148" w:type="dxa"/>
          </w:tcPr>
          <w:p w:rsidR="00A77046" w:rsidRDefault="00A77046" w:rsidP="000624B9">
            <w:pPr>
              <w:jc w:val="center"/>
              <w:rPr>
                <w:rFonts w:ascii="宋体" w:hAnsi="宋体"/>
                <w:sz w:val="20"/>
              </w:rPr>
            </w:pPr>
          </w:p>
        </w:tc>
        <w:tc>
          <w:tcPr>
            <w:tcW w:w="808" w:type="dxa"/>
          </w:tcPr>
          <w:p w:rsidR="00A77046" w:rsidRDefault="00A77046" w:rsidP="000624B9">
            <w:pPr>
              <w:jc w:val="center"/>
              <w:rPr>
                <w:rFonts w:ascii="宋体" w:hAnsi="宋体"/>
                <w:sz w:val="20"/>
              </w:rPr>
            </w:pPr>
          </w:p>
        </w:tc>
        <w:tc>
          <w:tcPr>
            <w:tcW w:w="1210" w:type="dxa"/>
          </w:tcPr>
          <w:p w:rsidR="00A77046" w:rsidRDefault="00A77046" w:rsidP="000624B9">
            <w:pPr>
              <w:jc w:val="center"/>
              <w:rPr>
                <w:rFonts w:ascii="宋体" w:hAnsi="宋体"/>
                <w:sz w:val="20"/>
              </w:rPr>
            </w:pPr>
          </w:p>
        </w:tc>
        <w:tc>
          <w:tcPr>
            <w:tcW w:w="2018" w:type="dxa"/>
          </w:tcPr>
          <w:p w:rsidR="00A77046" w:rsidRDefault="00A77046" w:rsidP="000624B9">
            <w:pPr>
              <w:jc w:val="center"/>
            </w:pPr>
          </w:p>
        </w:tc>
      </w:tr>
      <w:tr w:rsidR="00A77046" w:rsidTr="000624B9">
        <w:trPr>
          <w:cantSplit/>
          <w:trHeight w:hRule="exact" w:val="482"/>
        </w:trPr>
        <w:tc>
          <w:tcPr>
            <w:tcW w:w="834" w:type="dxa"/>
          </w:tcPr>
          <w:p w:rsidR="00A77046" w:rsidRDefault="00A77046" w:rsidP="000624B9">
            <w:pPr>
              <w:jc w:val="center"/>
              <w:rPr>
                <w:rFonts w:ascii="宋体" w:hAnsi="宋体"/>
                <w:sz w:val="20"/>
              </w:rPr>
            </w:pPr>
          </w:p>
        </w:tc>
        <w:tc>
          <w:tcPr>
            <w:tcW w:w="1604" w:type="dxa"/>
            <w:vAlign w:val="center"/>
          </w:tcPr>
          <w:p w:rsidR="00A77046" w:rsidRDefault="00A77046" w:rsidP="000624B9">
            <w:pPr>
              <w:jc w:val="center"/>
              <w:rPr>
                <w:rFonts w:ascii="宋体" w:hAnsi="宋体" w:cs="宋体"/>
                <w:sz w:val="24"/>
              </w:rPr>
            </w:pPr>
          </w:p>
        </w:tc>
        <w:tc>
          <w:tcPr>
            <w:tcW w:w="643" w:type="dxa"/>
          </w:tcPr>
          <w:p w:rsidR="00A77046" w:rsidRDefault="00A77046" w:rsidP="000624B9">
            <w:pPr>
              <w:jc w:val="center"/>
              <w:rPr>
                <w:rFonts w:ascii="宋体" w:hAnsi="宋体"/>
                <w:sz w:val="20"/>
              </w:rPr>
            </w:pPr>
          </w:p>
        </w:tc>
        <w:tc>
          <w:tcPr>
            <w:tcW w:w="851" w:type="dxa"/>
            <w:vAlign w:val="center"/>
          </w:tcPr>
          <w:p w:rsidR="00A77046" w:rsidRDefault="00A77046" w:rsidP="000624B9">
            <w:pPr>
              <w:jc w:val="center"/>
              <w:rPr>
                <w:rFonts w:ascii="宋体" w:hAnsi="宋体" w:cs="宋体"/>
                <w:sz w:val="24"/>
              </w:rPr>
            </w:pPr>
          </w:p>
        </w:tc>
        <w:tc>
          <w:tcPr>
            <w:tcW w:w="1148" w:type="dxa"/>
          </w:tcPr>
          <w:p w:rsidR="00A77046" w:rsidRDefault="00A77046" w:rsidP="000624B9">
            <w:pPr>
              <w:jc w:val="center"/>
              <w:rPr>
                <w:rFonts w:ascii="宋体" w:hAnsi="宋体"/>
                <w:sz w:val="20"/>
              </w:rPr>
            </w:pPr>
          </w:p>
        </w:tc>
        <w:tc>
          <w:tcPr>
            <w:tcW w:w="808" w:type="dxa"/>
          </w:tcPr>
          <w:p w:rsidR="00A77046" w:rsidRDefault="00A77046" w:rsidP="000624B9">
            <w:pPr>
              <w:jc w:val="center"/>
              <w:rPr>
                <w:rFonts w:ascii="宋体" w:hAnsi="宋体"/>
                <w:sz w:val="20"/>
              </w:rPr>
            </w:pPr>
          </w:p>
        </w:tc>
        <w:tc>
          <w:tcPr>
            <w:tcW w:w="1210" w:type="dxa"/>
          </w:tcPr>
          <w:p w:rsidR="00A77046" w:rsidRDefault="00A77046" w:rsidP="000624B9">
            <w:pPr>
              <w:jc w:val="center"/>
              <w:rPr>
                <w:rFonts w:ascii="宋体" w:hAnsi="宋体"/>
                <w:sz w:val="20"/>
              </w:rPr>
            </w:pPr>
          </w:p>
        </w:tc>
        <w:tc>
          <w:tcPr>
            <w:tcW w:w="2018" w:type="dxa"/>
          </w:tcPr>
          <w:p w:rsidR="00A77046" w:rsidRDefault="00A77046" w:rsidP="000624B9">
            <w:pPr>
              <w:jc w:val="center"/>
            </w:pPr>
          </w:p>
        </w:tc>
      </w:tr>
      <w:tr w:rsidR="00A77046" w:rsidTr="000624B9">
        <w:trPr>
          <w:cantSplit/>
          <w:trHeight w:hRule="exact" w:val="482"/>
        </w:trPr>
        <w:tc>
          <w:tcPr>
            <w:tcW w:w="834" w:type="dxa"/>
          </w:tcPr>
          <w:p w:rsidR="00A77046" w:rsidRDefault="00A77046" w:rsidP="000624B9">
            <w:pPr>
              <w:jc w:val="center"/>
              <w:rPr>
                <w:rFonts w:ascii="宋体" w:hAnsi="宋体"/>
                <w:sz w:val="20"/>
              </w:rPr>
            </w:pPr>
          </w:p>
        </w:tc>
        <w:tc>
          <w:tcPr>
            <w:tcW w:w="1604" w:type="dxa"/>
            <w:vAlign w:val="center"/>
          </w:tcPr>
          <w:p w:rsidR="00A77046" w:rsidRDefault="00A77046" w:rsidP="000624B9">
            <w:pPr>
              <w:jc w:val="center"/>
              <w:rPr>
                <w:rFonts w:ascii="宋体" w:hAnsi="宋体" w:cs="宋体"/>
                <w:sz w:val="24"/>
              </w:rPr>
            </w:pPr>
          </w:p>
        </w:tc>
        <w:tc>
          <w:tcPr>
            <w:tcW w:w="643" w:type="dxa"/>
          </w:tcPr>
          <w:p w:rsidR="00A77046" w:rsidRDefault="00A77046" w:rsidP="000624B9">
            <w:pPr>
              <w:jc w:val="center"/>
              <w:rPr>
                <w:rFonts w:ascii="宋体" w:hAnsi="宋体"/>
                <w:sz w:val="20"/>
              </w:rPr>
            </w:pPr>
          </w:p>
        </w:tc>
        <w:tc>
          <w:tcPr>
            <w:tcW w:w="851" w:type="dxa"/>
            <w:vAlign w:val="center"/>
          </w:tcPr>
          <w:p w:rsidR="00A77046" w:rsidRDefault="00A77046" w:rsidP="000624B9">
            <w:pPr>
              <w:jc w:val="center"/>
              <w:rPr>
                <w:rFonts w:ascii="宋体" w:hAnsi="宋体" w:cs="宋体"/>
                <w:sz w:val="24"/>
              </w:rPr>
            </w:pPr>
          </w:p>
        </w:tc>
        <w:tc>
          <w:tcPr>
            <w:tcW w:w="1148" w:type="dxa"/>
          </w:tcPr>
          <w:p w:rsidR="00A77046" w:rsidRDefault="00A77046" w:rsidP="000624B9">
            <w:pPr>
              <w:jc w:val="center"/>
              <w:rPr>
                <w:rFonts w:ascii="宋体" w:hAnsi="宋体"/>
                <w:sz w:val="20"/>
              </w:rPr>
            </w:pPr>
          </w:p>
        </w:tc>
        <w:tc>
          <w:tcPr>
            <w:tcW w:w="808" w:type="dxa"/>
          </w:tcPr>
          <w:p w:rsidR="00A77046" w:rsidRDefault="00A77046" w:rsidP="000624B9">
            <w:pPr>
              <w:jc w:val="center"/>
              <w:rPr>
                <w:rFonts w:ascii="宋体" w:hAnsi="宋体"/>
                <w:sz w:val="20"/>
              </w:rPr>
            </w:pPr>
          </w:p>
        </w:tc>
        <w:tc>
          <w:tcPr>
            <w:tcW w:w="1210" w:type="dxa"/>
          </w:tcPr>
          <w:p w:rsidR="00A77046" w:rsidRDefault="00A77046" w:rsidP="000624B9">
            <w:pPr>
              <w:jc w:val="center"/>
              <w:rPr>
                <w:rFonts w:ascii="宋体" w:hAnsi="宋体"/>
                <w:sz w:val="20"/>
              </w:rPr>
            </w:pPr>
          </w:p>
        </w:tc>
        <w:tc>
          <w:tcPr>
            <w:tcW w:w="2018" w:type="dxa"/>
          </w:tcPr>
          <w:p w:rsidR="00A77046" w:rsidRDefault="00A77046" w:rsidP="000624B9">
            <w:pPr>
              <w:jc w:val="center"/>
            </w:pPr>
          </w:p>
        </w:tc>
      </w:tr>
      <w:tr w:rsidR="00A77046" w:rsidTr="000624B9">
        <w:trPr>
          <w:cantSplit/>
          <w:trHeight w:hRule="exact" w:val="482"/>
        </w:trPr>
        <w:tc>
          <w:tcPr>
            <w:tcW w:w="834" w:type="dxa"/>
          </w:tcPr>
          <w:p w:rsidR="00A77046" w:rsidRDefault="00A77046" w:rsidP="000624B9">
            <w:pPr>
              <w:jc w:val="center"/>
              <w:rPr>
                <w:rFonts w:ascii="宋体" w:hAnsi="宋体"/>
                <w:sz w:val="20"/>
              </w:rPr>
            </w:pPr>
          </w:p>
        </w:tc>
        <w:tc>
          <w:tcPr>
            <w:tcW w:w="1604" w:type="dxa"/>
          </w:tcPr>
          <w:p w:rsidR="00A77046" w:rsidRDefault="00A77046" w:rsidP="000624B9">
            <w:pPr>
              <w:jc w:val="center"/>
              <w:rPr>
                <w:rFonts w:ascii="宋体" w:hAnsi="宋体"/>
                <w:sz w:val="20"/>
              </w:rPr>
            </w:pPr>
          </w:p>
        </w:tc>
        <w:tc>
          <w:tcPr>
            <w:tcW w:w="643" w:type="dxa"/>
          </w:tcPr>
          <w:p w:rsidR="00A77046" w:rsidRDefault="00A77046" w:rsidP="000624B9">
            <w:pPr>
              <w:jc w:val="center"/>
              <w:rPr>
                <w:rFonts w:ascii="宋体" w:hAnsi="宋体"/>
                <w:sz w:val="20"/>
              </w:rPr>
            </w:pPr>
          </w:p>
        </w:tc>
        <w:tc>
          <w:tcPr>
            <w:tcW w:w="851" w:type="dxa"/>
          </w:tcPr>
          <w:p w:rsidR="00A77046" w:rsidRDefault="00A77046" w:rsidP="000624B9">
            <w:pPr>
              <w:jc w:val="center"/>
              <w:rPr>
                <w:rFonts w:ascii="宋体" w:hAnsi="宋体"/>
                <w:sz w:val="20"/>
              </w:rPr>
            </w:pPr>
          </w:p>
        </w:tc>
        <w:tc>
          <w:tcPr>
            <w:tcW w:w="1148" w:type="dxa"/>
          </w:tcPr>
          <w:p w:rsidR="00A77046" w:rsidRDefault="00A77046" w:rsidP="000624B9">
            <w:pPr>
              <w:jc w:val="center"/>
              <w:rPr>
                <w:rFonts w:ascii="宋体" w:hAnsi="宋体"/>
                <w:sz w:val="20"/>
              </w:rPr>
            </w:pPr>
          </w:p>
        </w:tc>
        <w:tc>
          <w:tcPr>
            <w:tcW w:w="808" w:type="dxa"/>
          </w:tcPr>
          <w:p w:rsidR="00A77046" w:rsidRDefault="00A77046" w:rsidP="000624B9">
            <w:pPr>
              <w:jc w:val="center"/>
              <w:rPr>
                <w:rFonts w:ascii="宋体" w:hAnsi="宋体"/>
                <w:sz w:val="20"/>
              </w:rPr>
            </w:pPr>
          </w:p>
        </w:tc>
        <w:tc>
          <w:tcPr>
            <w:tcW w:w="1210" w:type="dxa"/>
          </w:tcPr>
          <w:p w:rsidR="00A77046" w:rsidRDefault="00A77046" w:rsidP="000624B9">
            <w:pPr>
              <w:jc w:val="center"/>
              <w:rPr>
                <w:rFonts w:ascii="宋体" w:hAnsi="宋体"/>
                <w:sz w:val="20"/>
              </w:rPr>
            </w:pPr>
          </w:p>
        </w:tc>
        <w:tc>
          <w:tcPr>
            <w:tcW w:w="2018" w:type="dxa"/>
          </w:tcPr>
          <w:p w:rsidR="00A77046" w:rsidRDefault="00A77046" w:rsidP="000624B9">
            <w:pPr>
              <w:jc w:val="center"/>
              <w:rPr>
                <w:rFonts w:ascii="宋体" w:hAnsi="宋体"/>
                <w:sz w:val="20"/>
              </w:rPr>
            </w:pPr>
          </w:p>
        </w:tc>
      </w:tr>
    </w:tbl>
    <w:p w:rsidR="00A77046" w:rsidRDefault="00A77046" w:rsidP="00A77046">
      <w:pPr>
        <w:tabs>
          <w:tab w:val="left" w:pos="958"/>
        </w:tabs>
        <w:spacing w:line="516" w:lineRule="exact"/>
        <w:rPr>
          <w:rFonts w:ascii="宋体" w:hAnsi="宋体"/>
          <w:sz w:val="24"/>
        </w:rPr>
      </w:pPr>
      <w:r w:rsidRPr="00EC67D4">
        <w:rPr>
          <w:rFonts w:ascii="宋体" w:hAnsi="宋体" w:hint="eastAsia"/>
          <w:sz w:val="24"/>
        </w:rPr>
        <w:lastRenderedPageBreak/>
        <w:t>上述总计：</w:t>
      </w:r>
      <w:r w:rsidRPr="007C2FC6">
        <w:rPr>
          <w:rFonts w:ascii="宋体" w:hAnsi="宋体" w:hint="eastAsia"/>
          <w:sz w:val="24"/>
        </w:rPr>
        <w:t>人民币</w:t>
      </w:r>
      <w:r w:rsidRPr="007C2FC6">
        <w:rPr>
          <w:rFonts w:ascii="宋体" w:hAnsi="宋体"/>
          <w:sz w:val="24"/>
        </w:rPr>
        <w:t xml:space="preserve"> </w:t>
      </w:r>
      <w:r w:rsidRPr="007C2FC6">
        <w:rPr>
          <w:rFonts w:ascii="宋体" w:hAnsi="宋体"/>
          <w:sz w:val="24"/>
          <w:u w:val="single"/>
        </w:rPr>
        <w:t xml:space="preserve"> </w:t>
      </w:r>
      <w:r w:rsidRPr="007C2FC6">
        <w:rPr>
          <w:rFonts w:ascii="宋体" w:hAnsi="宋体" w:hint="eastAsia"/>
          <w:sz w:val="24"/>
          <w:u w:val="single"/>
        </w:rPr>
        <w:t>￥</w:t>
      </w:r>
      <w:r>
        <w:rPr>
          <w:rFonts w:ascii="宋体" w:hAnsi="宋体" w:hint="eastAsia"/>
          <w:b/>
          <w:sz w:val="24"/>
          <w:u w:val="single"/>
        </w:rPr>
        <w:t xml:space="preserve">     </w:t>
      </w:r>
      <w:r>
        <w:rPr>
          <w:rFonts w:hint="eastAsia"/>
          <w:sz w:val="20"/>
          <w:u w:val="single"/>
        </w:rPr>
        <w:t xml:space="preserve"> </w:t>
      </w:r>
      <w:r w:rsidRPr="007C2FC6">
        <w:rPr>
          <w:rFonts w:ascii="宋体" w:hAnsi="宋体"/>
          <w:sz w:val="24"/>
          <w:u w:val="single"/>
        </w:rPr>
        <w:t xml:space="preserve"> </w:t>
      </w:r>
      <w:r w:rsidRPr="007C2FC6">
        <w:rPr>
          <w:rFonts w:ascii="宋体" w:hAnsi="宋体" w:hint="eastAsia"/>
          <w:sz w:val="24"/>
        </w:rPr>
        <w:t>元，大写：</w:t>
      </w:r>
      <w:r w:rsidRPr="007C2FC6">
        <w:rPr>
          <w:rFonts w:ascii="宋体" w:hAnsi="宋体" w:hint="eastAsia"/>
          <w:sz w:val="24"/>
          <w:u w:val="single"/>
        </w:rPr>
        <w:t xml:space="preserve">　</w:t>
      </w:r>
      <w:r>
        <w:rPr>
          <w:rFonts w:ascii="宋体" w:hAnsi="宋体" w:hint="eastAsia"/>
          <w:sz w:val="24"/>
          <w:u w:val="single"/>
        </w:rPr>
        <w:t xml:space="preserve">   </w:t>
      </w:r>
      <w:r w:rsidRPr="007C2FC6">
        <w:rPr>
          <w:rFonts w:ascii="宋体" w:hAnsi="宋体"/>
          <w:sz w:val="24"/>
          <w:u w:val="single"/>
        </w:rPr>
        <w:t xml:space="preserve">  </w:t>
      </w:r>
      <w:r w:rsidRPr="007C2FC6">
        <w:rPr>
          <w:rFonts w:ascii="宋体" w:hAnsi="宋体" w:hint="eastAsia"/>
          <w:sz w:val="24"/>
        </w:rPr>
        <w:t>。</w:t>
      </w:r>
      <w:r w:rsidRPr="00EC67D4">
        <w:rPr>
          <w:rFonts w:ascii="宋体" w:hAnsi="宋体" w:hint="eastAsia"/>
          <w:sz w:val="24"/>
        </w:rPr>
        <w:t xml:space="preserve">  </w:t>
      </w:r>
      <w:r w:rsidRPr="00EC67D4">
        <w:rPr>
          <w:rFonts w:ascii="宋体" w:hAnsi="宋体" w:hint="eastAsia"/>
          <w:color w:val="FF0000"/>
          <w:sz w:val="24"/>
        </w:rPr>
        <w:t xml:space="preserve"> </w:t>
      </w:r>
      <w:r w:rsidRPr="00EC67D4">
        <w:rPr>
          <w:rFonts w:ascii="宋体" w:hAnsi="宋体" w:hint="eastAsia"/>
          <w:sz w:val="24"/>
        </w:rPr>
        <w:t xml:space="preserve">  </w:t>
      </w:r>
    </w:p>
    <w:p w:rsidR="00E5784C" w:rsidRPr="00EC67D4" w:rsidRDefault="00E5784C" w:rsidP="00A77046">
      <w:pPr>
        <w:tabs>
          <w:tab w:val="left" w:pos="958"/>
        </w:tabs>
        <w:spacing w:line="516" w:lineRule="exact"/>
        <w:rPr>
          <w:rFonts w:ascii="宋体" w:hAnsi="宋体"/>
          <w:sz w:val="24"/>
        </w:rPr>
      </w:pPr>
      <w:r>
        <w:rPr>
          <w:rFonts w:ascii="宋体" w:hAnsi="宋体" w:hint="eastAsia"/>
          <w:sz w:val="24"/>
        </w:rPr>
        <w:t xml:space="preserve">    </w:t>
      </w:r>
      <w:r w:rsidR="00F7552D">
        <w:rPr>
          <w:rFonts w:ascii="宋体" w:hAnsi="宋体" w:hint="eastAsia"/>
          <w:sz w:val="24"/>
        </w:rPr>
        <w:t>当以上电梯出现全面改造或更换时，按</w:t>
      </w:r>
      <w:r>
        <w:rPr>
          <w:rFonts w:ascii="宋体" w:hAnsi="宋体" w:hint="eastAsia"/>
          <w:sz w:val="24"/>
        </w:rPr>
        <w:t>上表维护金额扣除</w:t>
      </w:r>
      <w:r w:rsidR="007831A6">
        <w:rPr>
          <w:rFonts w:ascii="宋体" w:hAnsi="宋体" w:hint="eastAsia"/>
          <w:sz w:val="24"/>
        </w:rPr>
        <w:t>对应</w:t>
      </w:r>
      <w:r>
        <w:rPr>
          <w:rFonts w:ascii="宋体" w:hAnsi="宋体" w:hint="eastAsia"/>
          <w:sz w:val="24"/>
        </w:rPr>
        <w:t>费用。</w:t>
      </w:r>
    </w:p>
    <w:p w:rsidR="00A77046" w:rsidRDefault="005725D1" w:rsidP="005725D1">
      <w:pPr>
        <w:widowControl/>
        <w:spacing w:line="360" w:lineRule="auto"/>
        <w:ind w:firstLineChars="200" w:firstLine="482"/>
        <w:jc w:val="left"/>
        <w:rPr>
          <w:rFonts w:ascii="宋体" w:hAnsi="宋体"/>
          <w:b/>
          <w:color w:val="000000"/>
          <w:kern w:val="0"/>
          <w:sz w:val="24"/>
        </w:rPr>
      </w:pPr>
      <w:r>
        <w:rPr>
          <w:rFonts w:ascii="宋体" w:hAnsi="宋体" w:hint="eastAsia"/>
          <w:b/>
          <w:color w:val="000000"/>
          <w:kern w:val="0"/>
          <w:sz w:val="24"/>
        </w:rPr>
        <w:t xml:space="preserve">第六条  </w:t>
      </w:r>
      <w:r w:rsidR="00A77046">
        <w:rPr>
          <w:rFonts w:ascii="宋体" w:hAnsi="宋体" w:hint="eastAsia"/>
          <w:b/>
          <w:color w:val="000000"/>
          <w:kern w:val="0"/>
          <w:sz w:val="24"/>
        </w:rPr>
        <w:t>结算方式</w:t>
      </w:r>
    </w:p>
    <w:p w:rsidR="00A77046" w:rsidRPr="00EC67D4" w:rsidRDefault="00A77046" w:rsidP="00A77046">
      <w:pPr>
        <w:widowControl/>
        <w:spacing w:line="360" w:lineRule="auto"/>
        <w:ind w:firstLineChars="250" w:firstLine="600"/>
        <w:jc w:val="left"/>
        <w:rPr>
          <w:rFonts w:ascii="宋体" w:hAnsi="宋体"/>
          <w:color w:val="000000"/>
          <w:kern w:val="0"/>
          <w:sz w:val="24"/>
        </w:rPr>
      </w:pPr>
      <w:r>
        <w:rPr>
          <w:rFonts w:ascii="宋体" w:hAnsi="宋体" w:hint="eastAsia"/>
          <w:color w:val="000000"/>
          <w:kern w:val="0"/>
          <w:sz w:val="24"/>
        </w:rPr>
        <w:t>6</w:t>
      </w:r>
      <w:r w:rsidRPr="00EC67D4">
        <w:rPr>
          <w:rFonts w:ascii="宋体" w:hAnsi="宋体" w:hint="eastAsia"/>
          <w:color w:val="000000"/>
          <w:kern w:val="0"/>
          <w:sz w:val="24"/>
        </w:rPr>
        <w:t>.1</w:t>
      </w:r>
      <w:r>
        <w:rPr>
          <w:rFonts w:ascii="宋体" w:hAnsi="宋体" w:hint="eastAsia"/>
          <w:color w:val="000000"/>
          <w:kern w:val="0"/>
          <w:sz w:val="24"/>
        </w:rPr>
        <w:t>支付期限及金额</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5"/>
        <w:gridCol w:w="2411"/>
        <w:gridCol w:w="1591"/>
        <w:gridCol w:w="584"/>
        <w:gridCol w:w="2410"/>
        <w:gridCol w:w="1593"/>
      </w:tblGrid>
      <w:tr w:rsidR="00A77046" w:rsidTr="000624B9">
        <w:trPr>
          <w:cantSplit/>
          <w:trHeight w:val="454"/>
        </w:trPr>
        <w:tc>
          <w:tcPr>
            <w:tcW w:w="585" w:type="dxa"/>
            <w:vAlign w:val="center"/>
          </w:tcPr>
          <w:p w:rsidR="00A77046" w:rsidRPr="002D2CCD" w:rsidRDefault="00A77046" w:rsidP="000624B9">
            <w:pPr>
              <w:jc w:val="center"/>
              <w:rPr>
                <w:rFonts w:eastAsia="黑体"/>
                <w:sz w:val="20"/>
              </w:rPr>
            </w:pPr>
            <w:r w:rsidRPr="002D2CCD">
              <w:rPr>
                <w:rFonts w:eastAsia="黑体" w:hint="eastAsia"/>
                <w:sz w:val="20"/>
              </w:rPr>
              <w:t>序号</w:t>
            </w:r>
          </w:p>
        </w:tc>
        <w:tc>
          <w:tcPr>
            <w:tcW w:w="2411" w:type="dxa"/>
            <w:vAlign w:val="center"/>
          </w:tcPr>
          <w:p w:rsidR="00A77046" w:rsidRPr="002D2CCD" w:rsidRDefault="00A77046" w:rsidP="000624B9">
            <w:pPr>
              <w:jc w:val="center"/>
              <w:rPr>
                <w:rFonts w:eastAsia="黑体"/>
                <w:sz w:val="20"/>
              </w:rPr>
            </w:pPr>
            <w:r w:rsidRPr="002D2CCD">
              <w:rPr>
                <w:rFonts w:eastAsia="黑体" w:hint="eastAsia"/>
                <w:sz w:val="20"/>
              </w:rPr>
              <w:t>支</w:t>
            </w:r>
            <w:r w:rsidRPr="002D2CCD">
              <w:rPr>
                <w:rFonts w:eastAsia="黑体"/>
                <w:sz w:val="20"/>
              </w:rPr>
              <w:t xml:space="preserve">  </w:t>
            </w:r>
            <w:r w:rsidRPr="002D2CCD">
              <w:rPr>
                <w:rFonts w:eastAsia="黑体" w:hint="eastAsia"/>
                <w:sz w:val="20"/>
              </w:rPr>
              <w:t>付</w:t>
            </w:r>
            <w:r w:rsidRPr="002D2CCD">
              <w:rPr>
                <w:rFonts w:eastAsia="黑体"/>
                <w:sz w:val="20"/>
              </w:rPr>
              <w:t xml:space="preserve">  </w:t>
            </w:r>
            <w:r w:rsidRPr="002D2CCD">
              <w:rPr>
                <w:rFonts w:eastAsia="黑体" w:hint="eastAsia"/>
                <w:sz w:val="20"/>
              </w:rPr>
              <w:t>期</w:t>
            </w:r>
            <w:r w:rsidRPr="002D2CCD">
              <w:rPr>
                <w:rFonts w:eastAsia="黑体"/>
                <w:sz w:val="20"/>
              </w:rPr>
              <w:t xml:space="preserve">  </w:t>
            </w:r>
            <w:r w:rsidRPr="002D2CCD">
              <w:rPr>
                <w:rFonts w:eastAsia="黑体" w:hint="eastAsia"/>
                <w:sz w:val="20"/>
              </w:rPr>
              <w:t>限</w:t>
            </w:r>
          </w:p>
        </w:tc>
        <w:tc>
          <w:tcPr>
            <w:tcW w:w="1591" w:type="dxa"/>
            <w:vAlign w:val="center"/>
          </w:tcPr>
          <w:p w:rsidR="00A77046" w:rsidRPr="002D2CCD" w:rsidRDefault="00A77046" w:rsidP="000624B9">
            <w:pPr>
              <w:jc w:val="center"/>
              <w:rPr>
                <w:rFonts w:eastAsia="黑体"/>
                <w:sz w:val="20"/>
              </w:rPr>
            </w:pPr>
            <w:r w:rsidRPr="002D2CCD">
              <w:rPr>
                <w:rFonts w:eastAsia="黑体" w:hint="eastAsia"/>
                <w:sz w:val="20"/>
              </w:rPr>
              <w:t>金额</w:t>
            </w:r>
            <w:r w:rsidRPr="002D2CCD">
              <w:rPr>
                <w:rFonts w:hint="eastAsia"/>
                <w:sz w:val="20"/>
              </w:rPr>
              <w:t>（元）</w:t>
            </w:r>
          </w:p>
        </w:tc>
        <w:tc>
          <w:tcPr>
            <w:tcW w:w="584" w:type="dxa"/>
            <w:vAlign w:val="center"/>
          </w:tcPr>
          <w:p w:rsidR="00A77046" w:rsidRPr="002D2CCD" w:rsidRDefault="00A77046" w:rsidP="000624B9">
            <w:pPr>
              <w:ind w:firstLine="33"/>
              <w:jc w:val="center"/>
              <w:rPr>
                <w:rFonts w:eastAsia="黑体"/>
                <w:sz w:val="20"/>
              </w:rPr>
            </w:pPr>
            <w:r w:rsidRPr="002D2CCD">
              <w:rPr>
                <w:rFonts w:eastAsia="黑体" w:hint="eastAsia"/>
                <w:sz w:val="20"/>
              </w:rPr>
              <w:t>序号</w:t>
            </w:r>
          </w:p>
        </w:tc>
        <w:tc>
          <w:tcPr>
            <w:tcW w:w="2410" w:type="dxa"/>
            <w:vAlign w:val="center"/>
          </w:tcPr>
          <w:p w:rsidR="00A77046" w:rsidRPr="002D2CCD" w:rsidRDefault="00A77046" w:rsidP="000624B9">
            <w:pPr>
              <w:jc w:val="center"/>
              <w:rPr>
                <w:rFonts w:eastAsia="黑体"/>
                <w:sz w:val="20"/>
              </w:rPr>
            </w:pPr>
            <w:r w:rsidRPr="002D2CCD">
              <w:rPr>
                <w:rFonts w:eastAsia="黑体" w:hint="eastAsia"/>
                <w:sz w:val="20"/>
              </w:rPr>
              <w:t>支</w:t>
            </w:r>
            <w:r w:rsidRPr="002D2CCD">
              <w:rPr>
                <w:rFonts w:eastAsia="黑体"/>
                <w:sz w:val="20"/>
              </w:rPr>
              <w:t xml:space="preserve">  </w:t>
            </w:r>
            <w:r w:rsidRPr="002D2CCD">
              <w:rPr>
                <w:rFonts w:eastAsia="黑体" w:hint="eastAsia"/>
                <w:sz w:val="20"/>
              </w:rPr>
              <w:t>付</w:t>
            </w:r>
            <w:r w:rsidRPr="002D2CCD">
              <w:rPr>
                <w:rFonts w:eastAsia="黑体"/>
                <w:sz w:val="20"/>
              </w:rPr>
              <w:t xml:space="preserve">  </w:t>
            </w:r>
            <w:r w:rsidRPr="002D2CCD">
              <w:rPr>
                <w:rFonts w:eastAsia="黑体" w:hint="eastAsia"/>
                <w:sz w:val="20"/>
              </w:rPr>
              <w:t>期</w:t>
            </w:r>
            <w:r w:rsidRPr="002D2CCD">
              <w:rPr>
                <w:rFonts w:eastAsia="黑体"/>
                <w:sz w:val="20"/>
              </w:rPr>
              <w:t xml:space="preserve">  </w:t>
            </w:r>
            <w:r w:rsidRPr="002D2CCD">
              <w:rPr>
                <w:rFonts w:eastAsia="黑体" w:hint="eastAsia"/>
                <w:sz w:val="20"/>
              </w:rPr>
              <w:t>限</w:t>
            </w:r>
          </w:p>
        </w:tc>
        <w:tc>
          <w:tcPr>
            <w:tcW w:w="1593" w:type="dxa"/>
            <w:vAlign w:val="center"/>
          </w:tcPr>
          <w:p w:rsidR="00A77046" w:rsidRPr="002D2CCD" w:rsidRDefault="00A77046" w:rsidP="000624B9">
            <w:pPr>
              <w:jc w:val="center"/>
              <w:rPr>
                <w:rFonts w:eastAsia="黑体"/>
                <w:sz w:val="20"/>
              </w:rPr>
            </w:pPr>
            <w:r w:rsidRPr="002D2CCD">
              <w:rPr>
                <w:rFonts w:eastAsia="黑体" w:hint="eastAsia"/>
                <w:sz w:val="20"/>
              </w:rPr>
              <w:t>金额</w:t>
            </w:r>
            <w:r w:rsidRPr="002D2CCD">
              <w:rPr>
                <w:rFonts w:hint="eastAsia"/>
                <w:sz w:val="20"/>
              </w:rPr>
              <w:t>（元）</w:t>
            </w:r>
          </w:p>
        </w:tc>
      </w:tr>
      <w:tr w:rsidR="00A77046" w:rsidTr="000624B9">
        <w:trPr>
          <w:cantSplit/>
          <w:trHeight w:hRule="exact" w:val="567"/>
        </w:trPr>
        <w:tc>
          <w:tcPr>
            <w:tcW w:w="585" w:type="dxa"/>
            <w:vAlign w:val="center"/>
          </w:tcPr>
          <w:p w:rsidR="00A77046" w:rsidRPr="00EC67D4" w:rsidRDefault="00A77046" w:rsidP="000624B9">
            <w:pPr>
              <w:spacing w:line="360" w:lineRule="auto"/>
              <w:ind w:left="-57" w:right="-105"/>
              <w:jc w:val="center"/>
              <w:rPr>
                <w:sz w:val="20"/>
              </w:rPr>
            </w:pPr>
            <w:r>
              <w:rPr>
                <w:rFonts w:hint="eastAsia"/>
                <w:sz w:val="20"/>
              </w:rPr>
              <w:t>1</w:t>
            </w:r>
          </w:p>
        </w:tc>
        <w:tc>
          <w:tcPr>
            <w:tcW w:w="2411" w:type="dxa"/>
            <w:vAlign w:val="center"/>
          </w:tcPr>
          <w:p w:rsidR="00A77046" w:rsidRPr="00EC67D4" w:rsidRDefault="00A77046" w:rsidP="000624B9">
            <w:pPr>
              <w:ind w:leftChars="-27" w:left="-57" w:right="-105" w:firstLineChars="50" w:firstLine="100"/>
              <w:rPr>
                <w:sz w:val="20"/>
              </w:rPr>
            </w:pPr>
            <w:r>
              <w:rPr>
                <w:rFonts w:hint="eastAsia"/>
                <w:sz w:val="20"/>
              </w:rPr>
              <w:t>2021</w:t>
            </w:r>
            <w:r>
              <w:rPr>
                <w:rFonts w:hint="eastAsia"/>
                <w:sz w:val="20"/>
              </w:rPr>
              <w:t>年</w:t>
            </w:r>
            <w:r>
              <w:rPr>
                <w:rFonts w:hint="eastAsia"/>
                <w:sz w:val="20"/>
              </w:rPr>
              <w:t>4</w:t>
            </w:r>
            <w:r>
              <w:rPr>
                <w:rFonts w:hint="eastAsia"/>
                <w:sz w:val="20"/>
              </w:rPr>
              <w:t>月</w:t>
            </w:r>
          </w:p>
        </w:tc>
        <w:tc>
          <w:tcPr>
            <w:tcW w:w="1591" w:type="dxa"/>
            <w:vAlign w:val="center"/>
          </w:tcPr>
          <w:p w:rsidR="00A77046" w:rsidRDefault="00A77046" w:rsidP="000624B9">
            <w:pPr>
              <w:ind w:left="-57" w:right="-105"/>
              <w:jc w:val="center"/>
              <w:rPr>
                <w:sz w:val="20"/>
              </w:rPr>
            </w:pPr>
          </w:p>
        </w:tc>
        <w:tc>
          <w:tcPr>
            <w:tcW w:w="584" w:type="dxa"/>
            <w:vAlign w:val="center"/>
          </w:tcPr>
          <w:p w:rsidR="00A77046" w:rsidRPr="00EC67D4" w:rsidRDefault="00A77046" w:rsidP="000624B9">
            <w:pPr>
              <w:spacing w:line="360" w:lineRule="auto"/>
              <w:ind w:left="-57" w:right="-105"/>
              <w:jc w:val="center"/>
              <w:rPr>
                <w:sz w:val="20"/>
              </w:rPr>
            </w:pPr>
            <w:r>
              <w:rPr>
                <w:rFonts w:hint="eastAsia"/>
                <w:sz w:val="20"/>
              </w:rPr>
              <w:t>7</w:t>
            </w:r>
          </w:p>
        </w:tc>
        <w:tc>
          <w:tcPr>
            <w:tcW w:w="2410" w:type="dxa"/>
            <w:vAlign w:val="center"/>
          </w:tcPr>
          <w:p w:rsidR="00A77046" w:rsidRPr="00EC67D4" w:rsidRDefault="00A77046" w:rsidP="000624B9">
            <w:pPr>
              <w:ind w:leftChars="-27" w:left="-57" w:right="-105" w:firstLineChars="50" w:firstLine="100"/>
              <w:rPr>
                <w:sz w:val="20"/>
              </w:rPr>
            </w:pPr>
            <w:r>
              <w:rPr>
                <w:rFonts w:hint="eastAsia"/>
                <w:sz w:val="20"/>
              </w:rPr>
              <w:t>2022</w:t>
            </w:r>
            <w:r>
              <w:rPr>
                <w:rFonts w:hint="eastAsia"/>
                <w:sz w:val="20"/>
              </w:rPr>
              <w:t>年</w:t>
            </w:r>
            <w:r>
              <w:rPr>
                <w:rFonts w:hint="eastAsia"/>
                <w:sz w:val="20"/>
              </w:rPr>
              <w:t>10</w:t>
            </w:r>
            <w:r>
              <w:rPr>
                <w:rFonts w:hint="eastAsia"/>
                <w:sz w:val="20"/>
              </w:rPr>
              <w:t>月</w:t>
            </w:r>
          </w:p>
        </w:tc>
        <w:tc>
          <w:tcPr>
            <w:tcW w:w="1593" w:type="dxa"/>
            <w:vAlign w:val="center"/>
          </w:tcPr>
          <w:p w:rsidR="00A77046" w:rsidRDefault="00A77046" w:rsidP="000624B9">
            <w:pPr>
              <w:ind w:left="-57" w:right="-105"/>
              <w:jc w:val="center"/>
              <w:rPr>
                <w:sz w:val="20"/>
              </w:rPr>
            </w:pPr>
          </w:p>
        </w:tc>
      </w:tr>
      <w:tr w:rsidR="00A77046" w:rsidTr="000624B9">
        <w:trPr>
          <w:cantSplit/>
          <w:trHeight w:hRule="exact" w:val="567"/>
        </w:trPr>
        <w:tc>
          <w:tcPr>
            <w:tcW w:w="585" w:type="dxa"/>
            <w:vAlign w:val="center"/>
          </w:tcPr>
          <w:p w:rsidR="00A77046" w:rsidRDefault="00A77046" w:rsidP="000624B9">
            <w:pPr>
              <w:spacing w:line="360" w:lineRule="auto"/>
              <w:ind w:left="-57" w:right="-105"/>
              <w:jc w:val="center"/>
              <w:rPr>
                <w:sz w:val="20"/>
              </w:rPr>
            </w:pPr>
            <w:r>
              <w:rPr>
                <w:rFonts w:hint="eastAsia"/>
                <w:sz w:val="20"/>
              </w:rPr>
              <w:t>2</w:t>
            </w:r>
          </w:p>
        </w:tc>
        <w:tc>
          <w:tcPr>
            <w:tcW w:w="2411" w:type="dxa"/>
            <w:vAlign w:val="center"/>
          </w:tcPr>
          <w:p w:rsidR="00A77046" w:rsidRPr="00EC67D4" w:rsidRDefault="00A77046" w:rsidP="000624B9">
            <w:pPr>
              <w:ind w:leftChars="-27" w:left="-57" w:right="-105" w:firstLineChars="50" w:firstLine="100"/>
              <w:rPr>
                <w:sz w:val="20"/>
              </w:rPr>
            </w:pPr>
            <w:r>
              <w:rPr>
                <w:rFonts w:hint="eastAsia"/>
                <w:sz w:val="20"/>
              </w:rPr>
              <w:t>2021</w:t>
            </w:r>
            <w:r>
              <w:rPr>
                <w:rFonts w:hint="eastAsia"/>
                <w:sz w:val="20"/>
              </w:rPr>
              <w:t>年</w:t>
            </w:r>
            <w:r>
              <w:rPr>
                <w:rFonts w:hint="eastAsia"/>
                <w:sz w:val="20"/>
              </w:rPr>
              <w:t>7</w:t>
            </w:r>
            <w:r>
              <w:rPr>
                <w:rFonts w:hint="eastAsia"/>
                <w:sz w:val="20"/>
              </w:rPr>
              <w:t>月</w:t>
            </w:r>
          </w:p>
        </w:tc>
        <w:tc>
          <w:tcPr>
            <w:tcW w:w="1591" w:type="dxa"/>
            <w:vAlign w:val="center"/>
          </w:tcPr>
          <w:p w:rsidR="00A77046" w:rsidRPr="00EC67D4" w:rsidRDefault="00A77046" w:rsidP="000624B9">
            <w:pPr>
              <w:ind w:left="-57" w:right="-105"/>
              <w:jc w:val="center"/>
              <w:rPr>
                <w:sz w:val="20"/>
              </w:rPr>
            </w:pPr>
          </w:p>
        </w:tc>
        <w:tc>
          <w:tcPr>
            <w:tcW w:w="584" w:type="dxa"/>
            <w:vAlign w:val="center"/>
          </w:tcPr>
          <w:p w:rsidR="00A77046" w:rsidRDefault="00A77046" w:rsidP="000624B9">
            <w:pPr>
              <w:spacing w:line="360" w:lineRule="auto"/>
              <w:ind w:left="-57" w:right="-105"/>
              <w:jc w:val="center"/>
              <w:rPr>
                <w:sz w:val="20"/>
              </w:rPr>
            </w:pPr>
            <w:r>
              <w:rPr>
                <w:rFonts w:hint="eastAsia"/>
                <w:sz w:val="20"/>
              </w:rPr>
              <w:t>8</w:t>
            </w:r>
          </w:p>
        </w:tc>
        <w:tc>
          <w:tcPr>
            <w:tcW w:w="2410" w:type="dxa"/>
            <w:vAlign w:val="center"/>
          </w:tcPr>
          <w:p w:rsidR="00A77046" w:rsidRPr="00EC67D4" w:rsidRDefault="00A77046" w:rsidP="000624B9">
            <w:pPr>
              <w:ind w:left="-57" w:right="-105"/>
              <w:rPr>
                <w:sz w:val="20"/>
              </w:rPr>
            </w:pPr>
            <w:r>
              <w:rPr>
                <w:rFonts w:hint="eastAsia"/>
                <w:sz w:val="20"/>
              </w:rPr>
              <w:t xml:space="preserve"> 2023</w:t>
            </w:r>
            <w:r>
              <w:rPr>
                <w:rFonts w:hint="eastAsia"/>
                <w:sz w:val="20"/>
              </w:rPr>
              <w:t>年</w:t>
            </w:r>
            <w:r>
              <w:rPr>
                <w:rFonts w:hint="eastAsia"/>
                <w:sz w:val="20"/>
              </w:rPr>
              <w:t>1</w:t>
            </w:r>
            <w:r>
              <w:rPr>
                <w:rFonts w:hint="eastAsia"/>
                <w:sz w:val="20"/>
              </w:rPr>
              <w:t>月</w:t>
            </w:r>
          </w:p>
        </w:tc>
        <w:tc>
          <w:tcPr>
            <w:tcW w:w="1593" w:type="dxa"/>
            <w:vAlign w:val="center"/>
          </w:tcPr>
          <w:p w:rsidR="00A77046" w:rsidRPr="00EC67D4" w:rsidRDefault="00A77046" w:rsidP="000624B9">
            <w:pPr>
              <w:ind w:left="-57" w:right="-105"/>
              <w:jc w:val="center"/>
              <w:rPr>
                <w:sz w:val="20"/>
              </w:rPr>
            </w:pPr>
          </w:p>
        </w:tc>
      </w:tr>
      <w:tr w:rsidR="00A77046" w:rsidTr="000624B9">
        <w:trPr>
          <w:cantSplit/>
          <w:trHeight w:hRule="exact" w:val="567"/>
        </w:trPr>
        <w:tc>
          <w:tcPr>
            <w:tcW w:w="585" w:type="dxa"/>
            <w:vAlign w:val="center"/>
          </w:tcPr>
          <w:p w:rsidR="00A77046" w:rsidRDefault="00A77046" w:rsidP="000624B9">
            <w:pPr>
              <w:spacing w:line="360" w:lineRule="auto"/>
              <w:ind w:left="-57" w:right="-105"/>
              <w:jc w:val="center"/>
              <w:rPr>
                <w:sz w:val="20"/>
              </w:rPr>
            </w:pPr>
            <w:r>
              <w:rPr>
                <w:rFonts w:hint="eastAsia"/>
                <w:sz w:val="20"/>
              </w:rPr>
              <w:t>3</w:t>
            </w:r>
          </w:p>
        </w:tc>
        <w:tc>
          <w:tcPr>
            <w:tcW w:w="2411" w:type="dxa"/>
            <w:vAlign w:val="center"/>
          </w:tcPr>
          <w:p w:rsidR="00A77046" w:rsidRPr="00EC67D4" w:rsidRDefault="00A77046" w:rsidP="000624B9">
            <w:pPr>
              <w:ind w:left="-57" w:right="-105"/>
              <w:rPr>
                <w:sz w:val="20"/>
              </w:rPr>
            </w:pPr>
            <w:r>
              <w:rPr>
                <w:rFonts w:hint="eastAsia"/>
                <w:sz w:val="20"/>
              </w:rPr>
              <w:t xml:space="preserve"> 2021</w:t>
            </w:r>
            <w:r>
              <w:rPr>
                <w:rFonts w:hint="eastAsia"/>
                <w:sz w:val="20"/>
              </w:rPr>
              <w:t>年</w:t>
            </w:r>
            <w:r>
              <w:rPr>
                <w:rFonts w:hint="eastAsia"/>
                <w:sz w:val="20"/>
              </w:rPr>
              <w:t>10</w:t>
            </w:r>
            <w:r>
              <w:rPr>
                <w:rFonts w:hint="eastAsia"/>
                <w:sz w:val="20"/>
              </w:rPr>
              <w:t>月</w:t>
            </w:r>
          </w:p>
        </w:tc>
        <w:tc>
          <w:tcPr>
            <w:tcW w:w="1591" w:type="dxa"/>
            <w:vAlign w:val="center"/>
          </w:tcPr>
          <w:p w:rsidR="00A77046" w:rsidRPr="00EC67D4" w:rsidRDefault="00A77046" w:rsidP="000624B9">
            <w:pPr>
              <w:ind w:left="-57" w:right="-105"/>
              <w:jc w:val="center"/>
              <w:rPr>
                <w:sz w:val="20"/>
              </w:rPr>
            </w:pPr>
          </w:p>
        </w:tc>
        <w:tc>
          <w:tcPr>
            <w:tcW w:w="584" w:type="dxa"/>
            <w:vAlign w:val="center"/>
          </w:tcPr>
          <w:p w:rsidR="00A77046" w:rsidRDefault="00A77046" w:rsidP="000624B9">
            <w:pPr>
              <w:spacing w:line="360" w:lineRule="auto"/>
              <w:ind w:left="-57" w:right="-105"/>
              <w:jc w:val="center"/>
              <w:rPr>
                <w:sz w:val="20"/>
              </w:rPr>
            </w:pPr>
            <w:r>
              <w:rPr>
                <w:rFonts w:hint="eastAsia"/>
                <w:sz w:val="20"/>
              </w:rPr>
              <w:t>9</w:t>
            </w:r>
          </w:p>
        </w:tc>
        <w:tc>
          <w:tcPr>
            <w:tcW w:w="2410" w:type="dxa"/>
            <w:vAlign w:val="center"/>
          </w:tcPr>
          <w:p w:rsidR="00A77046" w:rsidRPr="00EC67D4" w:rsidRDefault="00A77046" w:rsidP="000624B9">
            <w:pPr>
              <w:ind w:left="-57" w:right="-105"/>
              <w:rPr>
                <w:sz w:val="20"/>
              </w:rPr>
            </w:pPr>
            <w:r>
              <w:rPr>
                <w:rFonts w:hint="eastAsia"/>
                <w:sz w:val="20"/>
              </w:rPr>
              <w:t xml:space="preserve"> 2023</w:t>
            </w:r>
            <w:r>
              <w:rPr>
                <w:rFonts w:hint="eastAsia"/>
                <w:sz w:val="20"/>
              </w:rPr>
              <w:t>年</w:t>
            </w:r>
            <w:r>
              <w:rPr>
                <w:rFonts w:hint="eastAsia"/>
                <w:sz w:val="20"/>
              </w:rPr>
              <w:t>4</w:t>
            </w:r>
            <w:r>
              <w:rPr>
                <w:rFonts w:hint="eastAsia"/>
                <w:sz w:val="20"/>
              </w:rPr>
              <w:t>月</w:t>
            </w:r>
          </w:p>
        </w:tc>
        <w:tc>
          <w:tcPr>
            <w:tcW w:w="1593" w:type="dxa"/>
            <w:vAlign w:val="center"/>
          </w:tcPr>
          <w:p w:rsidR="00A77046" w:rsidRPr="00EC67D4" w:rsidRDefault="00A77046" w:rsidP="000624B9">
            <w:pPr>
              <w:ind w:left="-57" w:right="-105"/>
              <w:jc w:val="center"/>
              <w:rPr>
                <w:sz w:val="20"/>
              </w:rPr>
            </w:pPr>
          </w:p>
        </w:tc>
      </w:tr>
      <w:tr w:rsidR="00A77046" w:rsidTr="000624B9">
        <w:trPr>
          <w:cantSplit/>
          <w:trHeight w:hRule="exact" w:val="567"/>
        </w:trPr>
        <w:tc>
          <w:tcPr>
            <w:tcW w:w="585" w:type="dxa"/>
            <w:vAlign w:val="center"/>
          </w:tcPr>
          <w:p w:rsidR="00A77046" w:rsidRDefault="00A77046" w:rsidP="000624B9">
            <w:pPr>
              <w:spacing w:line="360" w:lineRule="auto"/>
              <w:ind w:left="-57" w:right="-105"/>
              <w:jc w:val="center"/>
              <w:rPr>
                <w:sz w:val="20"/>
              </w:rPr>
            </w:pPr>
            <w:r>
              <w:rPr>
                <w:rFonts w:hint="eastAsia"/>
                <w:sz w:val="20"/>
              </w:rPr>
              <w:t>4</w:t>
            </w:r>
          </w:p>
        </w:tc>
        <w:tc>
          <w:tcPr>
            <w:tcW w:w="2411" w:type="dxa"/>
            <w:vAlign w:val="center"/>
          </w:tcPr>
          <w:p w:rsidR="00A77046" w:rsidRPr="00EC67D4" w:rsidRDefault="00A77046" w:rsidP="000624B9">
            <w:pPr>
              <w:ind w:left="-57" w:right="-105"/>
              <w:rPr>
                <w:sz w:val="20"/>
              </w:rPr>
            </w:pPr>
            <w:r>
              <w:rPr>
                <w:rFonts w:hint="eastAsia"/>
                <w:sz w:val="20"/>
              </w:rPr>
              <w:t xml:space="preserve"> 2022</w:t>
            </w:r>
            <w:r>
              <w:rPr>
                <w:rFonts w:hint="eastAsia"/>
                <w:sz w:val="20"/>
              </w:rPr>
              <w:t>年</w:t>
            </w:r>
            <w:r>
              <w:rPr>
                <w:rFonts w:hint="eastAsia"/>
                <w:sz w:val="20"/>
              </w:rPr>
              <w:t>1</w:t>
            </w:r>
            <w:r>
              <w:rPr>
                <w:rFonts w:hint="eastAsia"/>
                <w:sz w:val="20"/>
              </w:rPr>
              <w:t>月</w:t>
            </w:r>
          </w:p>
        </w:tc>
        <w:tc>
          <w:tcPr>
            <w:tcW w:w="1591" w:type="dxa"/>
            <w:vAlign w:val="center"/>
          </w:tcPr>
          <w:p w:rsidR="00A77046" w:rsidRPr="00EC67D4" w:rsidRDefault="00A77046" w:rsidP="000624B9">
            <w:pPr>
              <w:ind w:left="-57" w:right="-105"/>
              <w:jc w:val="center"/>
              <w:rPr>
                <w:sz w:val="20"/>
              </w:rPr>
            </w:pPr>
          </w:p>
        </w:tc>
        <w:tc>
          <w:tcPr>
            <w:tcW w:w="584" w:type="dxa"/>
            <w:vAlign w:val="center"/>
          </w:tcPr>
          <w:p w:rsidR="00A77046" w:rsidRDefault="00A77046" w:rsidP="000624B9">
            <w:pPr>
              <w:spacing w:line="360" w:lineRule="auto"/>
              <w:ind w:left="-57" w:right="-105"/>
              <w:jc w:val="center"/>
              <w:rPr>
                <w:sz w:val="20"/>
              </w:rPr>
            </w:pPr>
            <w:r>
              <w:rPr>
                <w:rFonts w:hint="eastAsia"/>
                <w:sz w:val="20"/>
              </w:rPr>
              <w:t>10</w:t>
            </w:r>
          </w:p>
        </w:tc>
        <w:tc>
          <w:tcPr>
            <w:tcW w:w="2410" w:type="dxa"/>
            <w:vAlign w:val="center"/>
          </w:tcPr>
          <w:p w:rsidR="00A77046" w:rsidRPr="00EC67D4" w:rsidRDefault="00A77046" w:rsidP="000624B9">
            <w:pPr>
              <w:ind w:left="-57" w:right="-105"/>
              <w:rPr>
                <w:sz w:val="20"/>
              </w:rPr>
            </w:pPr>
            <w:r>
              <w:rPr>
                <w:rFonts w:hint="eastAsia"/>
                <w:sz w:val="20"/>
              </w:rPr>
              <w:t xml:space="preserve"> 2023</w:t>
            </w:r>
            <w:r>
              <w:rPr>
                <w:rFonts w:hint="eastAsia"/>
                <w:sz w:val="20"/>
              </w:rPr>
              <w:t>年</w:t>
            </w:r>
            <w:r>
              <w:rPr>
                <w:rFonts w:hint="eastAsia"/>
                <w:sz w:val="20"/>
              </w:rPr>
              <w:t>7</w:t>
            </w:r>
            <w:r>
              <w:rPr>
                <w:rFonts w:hint="eastAsia"/>
                <w:sz w:val="20"/>
              </w:rPr>
              <w:t>月</w:t>
            </w:r>
          </w:p>
        </w:tc>
        <w:tc>
          <w:tcPr>
            <w:tcW w:w="1593" w:type="dxa"/>
            <w:vAlign w:val="center"/>
          </w:tcPr>
          <w:p w:rsidR="00A77046" w:rsidRPr="00EC67D4" w:rsidRDefault="00A77046" w:rsidP="000624B9">
            <w:pPr>
              <w:ind w:left="-57" w:right="-105"/>
              <w:jc w:val="center"/>
              <w:rPr>
                <w:sz w:val="20"/>
              </w:rPr>
            </w:pPr>
          </w:p>
        </w:tc>
      </w:tr>
      <w:tr w:rsidR="00A77046" w:rsidTr="000624B9">
        <w:trPr>
          <w:cantSplit/>
          <w:trHeight w:hRule="exact" w:val="567"/>
        </w:trPr>
        <w:tc>
          <w:tcPr>
            <w:tcW w:w="585" w:type="dxa"/>
            <w:vAlign w:val="center"/>
          </w:tcPr>
          <w:p w:rsidR="00A77046" w:rsidRPr="00EC67D4" w:rsidRDefault="00A77046" w:rsidP="000624B9">
            <w:pPr>
              <w:spacing w:line="360" w:lineRule="auto"/>
              <w:ind w:left="-57" w:right="-105"/>
              <w:jc w:val="center"/>
              <w:rPr>
                <w:sz w:val="20"/>
              </w:rPr>
            </w:pPr>
            <w:r>
              <w:rPr>
                <w:rFonts w:hint="eastAsia"/>
                <w:sz w:val="20"/>
              </w:rPr>
              <w:t>5</w:t>
            </w:r>
          </w:p>
        </w:tc>
        <w:tc>
          <w:tcPr>
            <w:tcW w:w="2411" w:type="dxa"/>
            <w:vAlign w:val="center"/>
          </w:tcPr>
          <w:p w:rsidR="00A77046" w:rsidRPr="00EC67D4" w:rsidRDefault="00A77046" w:rsidP="000624B9">
            <w:pPr>
              <w:ind w:left="-57" w:right="-105"/>
              <w:rPr>
                <w:sz w:val="20"/>
              </w:rPr>
            </w:pPr>
            <w:r w:rsidRPr="00EC67D4">
              <w:rPr>
                <w:sz w:val="20"/>
              </w:rPr>
              <w:t xml:space="preserve"> </w:t>
            </w:r>
            <w:r>
              <w:rPr>
                <w:rFonts w:hint="eastAsia"/>
                <w:sz w:val="20"/>
              </w:rPr>
              <w:t>2022</w:t>
            </w:r>
            <w:r>
              <w:rPr>
                <w:rFonts w:hint="eastAsia"/>
                <w:sz w:val="20"/>
              </w:rPr>
              <w:t>年</w:t>
            </w:r>
            <w:r>
              <w:rPr>
                <w:rFonts w:hint="eastAsia"/>
                <w:sz w:val="20"/>
              </w:rPr>
              <w:t>4</w:t>
            </w:r>
            <w:r>
              <w:rPr>
                <w:rFonts w:hint="eastAsia"/>
                <w:sz w:val="20"/>
              </w:rPr>
              <w:t>月</w:t>
            </w:r>
          </w:p>
        </w:tc>
        <w:tc>
          <w:tcPr>
            <w:tcW w:w="1591" w:type="dxa"/>
            <w:vAlign w:val="center"/>
          </w:tcPr>
          <w:p w:rsidR="00A77046" w:rsidRPr="00EC67D4" w:rsidRDefault="00A77046" w:rsidP="000624B9">
            <w:pPr>
              <w:ind w:left="-57" w:right="-105"/>
              <w:jc w:val="center"/>
              <w:rPr>
                <w:sz w:val="20"/>
              </w:rPr>
            </w:pPr>
          </w:p>
        </w:tc>
        <w:tc>
          <w:tcPr>
            <w:tcW w:w="584" w:type="dxa"/>
            <w:vAlign w:val="center"/>
          </w:tcPr>
          <w:p w:rsidR="00A77046" w:rsidRDefault="00A77046" w:rsidP="000624B9">
            <w:pPr>
              <w:spacing w:line="360" w:lineRule="auto"/>
              <w:ind w:left="-57" w:right="-105"/>
              <w:jc w:val="center"/>
              <w:rPr>
                <w:sz w:val="20"/>
              </w:rPr>
            </w:pPr>
            <w:r>
              <w:rPr>
                <w:rFonts w:hint="eastAsia"/>
                <w:sz w:val="20"/>
              </w:rPr>
              <w:t>11</w:t>
            </w:r>
          </w:p>
        </w:tc>
        <w:tc>
          <w:tcPr>
            <w:tcW w:w="2410" w:type="dxa"/>
            <w:vAlign w:val="center"/>
          </w:tcPr>
          <w:p w:rsidR="00A77046" w:rsidRPr="00EC67D4" w:rsidRDefault="00A77046" w:rsidP="000624B9">
            <w:pPr>
              <w:ind w:left="-57" w:right="-105"/>
              <w:rPr>
                <w:sz w:val="20"/>
              </w:rPr>
            </w:pPr>
            <w:r w:rsidRPr="00EC67D4">
              <w:rPr>
                <w:sz w:val="20"/>
              </w:rPr>
              <w:t xml:space="preserve"> </w:t>
            </w:r>
            <w:r>
              <w:rPr>
                <w:rFonts w:hint="eastAsia"/>
                <w:sz w:val="20"/>
              </w:rPr>
              <w:t>2023</w:t>
            </w:r>
            <w:r>
              <w:rPr>
                <w:rFonts w:hint="eastAsia"/>
                <w:sz w:val="20"/>
              </w:rPr>
              <w:t>年</w:t>
            </w:r>
            <w:r>
              <w:rPr>
                <w:rFonts w:hint="eastAsia"/>
                <w:sz w:val="20"/>
              </w:rPr>
              <w:t>10</w:t>
            </w:r>
            <w:r>
              <w:rPr>
                <w:rFonts w:hint="eastAsia"/>
                <w:sz w:val="20"/>
              </w:rPr>
              <w:t>月</w:t>
            </w:r>
          </w:p>
        </w:tc>
        <w:tc>
          <w:tcPr>
            <w:tcW w:w="1593" w:type="dxa"/>
            <w:vAlign w:val="center"/>
          </w:tcPr>
          <w:p w:rsidR="00A77046" w:rsidRPr="00EC67D4" w:rsidRDefault="00A77046" w:rsidP="000624B9">
            <w:pPr>
              <w:ind w:left="-57" w:right="-105"/>
              <w:jc w:val="center"/>
              <w:rPr>
                <w:sz w:val="20"/>
              </w:rPr>
            </w:pPr>
          </w:p>
        </w:tc>
      </w:tr>
      <w:tr w:rsidR="00A77046" w:rsidTr="000624B9">
        <w:trPr>
          <w:cantSplit/>
          <w:trHeight w:hRule="exact" w:val="567"/>
        </w:trPr>
        <w:tc>
          <w:tcPr>
            <w:tcW w:w="585" w:type="dxa"/>
            <w:vAlign w:val="center"/>
          </w:tcPr>
          <w:p w:rsidR="00A77046" w:rsidRDefault="00A77046" w:rsidP="000624B9">
            <w:pPr>
              <w:spacing w:line="360" w:lineRule="auto"/>
              <w:ind w:left="-57" w:right="-105"/>
              <w:jc w:val="center"/>
              <w:rPr>
                <w:sz w:val="20"/>
              </w:rPr>
            </w:pPr>
            <w:r>
              <w:rPr>
                <w:rFonts w:hint="eastAsia"/>
                <w:sz w:val="20"/>
              </w:rPr>
              <w:t>6</w:t>
            </w:r>
          </w:p>
        </w:tc>
        <w:tc>
          <w:tcPr>
            <w:tcW w:w="2411" w:type="dxa"/>
            <w:vAlign w:val="center"/>
          </w:tcPr>
          <w:p w:rsidR="00A77046" w:rsidRPr="00EC67D4" w:rsidRDefault="00A77046" w:rsidP="000624B9">
            <w:pPr>
              <w:ind w:leftChars="-27" w:left="-57" w:right="-105" w:firstLineChars="50" w:firstLine="100"/>
              <w:rPr>
                <w:sz w:val="20"/>
              </w:rPr>
            </w:pPr>
            <w:r>
              <w:rPr>
                <w:rFonts w:hint="eastAsia"/>
                <w:sz w:val="20"/>
              </w:rPr>
              <w:t>2022</w:t>
            </w:r>
            <w:r>
              <w:rPr>
                <w:rFonts w:hint="eastAsia"/>
                <w:sz w:val="20"/>
              </w:rPr>
              <w:t>年</w:t>
            </w:r>
            <w:r>
              <w:rPr>
                <w:rFonts w:hint="eastAsia"/>
                <w:sz w:val="20"/>
              </w:rPr>
              <w:t>7</w:t>
            </w:r>
            <w:r>
              <w:rPr>
                <w:rFonts w:hint="eastAsia"/>
                <w:sz w:val="20"/>
              </w:rPr>
              <w:t>月</w:t>
            </w:r>
          </w:p>
        </w:tc>
        <w:tc>
          <w:tcPr>
            <w:tcW w:w="1591" w:type="dxa"/>
            <w:vAlign w:val="center"/>
          </w:tcPr>
          <w:p w:rsidR="00A77046" w:rsidRPr="00EC67D4" w:rsidRDefault="00A77046" w:rsidP="000624B9">
            <w:pPr>
              <w:ind w:left="-57" w:right="-105"/>
              <w:jc w:val="center"/>
              <w:rPr>
                <w:sz w:val="20"/>
              </w:rPr>
            </w:pPr>
          </w:p>
        </w:tc>
        <w:tc>
          <w:tcPr>
            <w:tcW w:w="584" w:type="dxa"/>
            <w:vAlign w:val="center"/>
          </w:tcPr>
          <w:p w:rsidR="00A77046" w:rsidRDefault="00A77046" w:rsidP="000624B9">
            <w:pPr>
              <w:spacing w:line="360" w:lineRule="auto"/>
              <w:ind w:left="-57" w:right="-105"/>
              <w:jc w:val="center"/>
              <w:rPr>
                <w:sz w:val="20"/>
              </w:rPr>
            </w:pPr>
            <w:r>
              <w:rPr>
                <w:rFonts w:hint="eastAsia"/>
                <w:sz w:val="20"/>
              </w:rPr>
              <w:t>12</w:t>
            </w:r>
          </w:p>
        </w:tc>
        <w:tc>
          <w:tcPr>
            <w:tcW w:w="2410" w:type="dxa"/>
            <w:vAlign w:val="center"/>
          </w:tcPr>
          <w:p w:rsidR="00A77046" w:rsidRPr="00EC67D4" w:rsidRDefault="00A77046" w:rsidP="000624B9">
            <w:pPr>
              <w:ind w:leftChars="-27" w:left="-57" w:right="-105" w:firstLineChars="50" w:firstLine="100"/>
              <w:rPr>
                <w:sz w:val="20"/>
              </w:rPr>
            </w:pPr>
            <w:r>
              <w:rPr>
                <w:rFonts w:hint="eastAsia"/>
                <w:sz w:val="20"/>
              </w:rPr>
              <w:t>2024</w:t>
            </w:r>
            <w:r>
              <w:rPr>
                <w:rFonts w:hint="eastAsia"/>
                <w:sz w:val="20"/>
              </w:rPr>
              <w:t>年</w:t>
            </w:r>
            <w:r>
              <w:rPr>
                <w:rFonts w:hint="eastAsia"/>
                <w:sz w:val="20"/>
              </w:rPr>
              <w:t>1</w:t>
            </w:r>
            <w:r>
              <w:rPr>
                <w:rFonts w:hint="eastAsia"/>
                <w:sz w:val="20"/>
              </w:rPr>
              <w:t>月</w:t>
            </w:r>
          </w:p>
        </w:tc>
        <w:tc>
          <w:tcPr>
            <w:tcW w:w="1593" w:type="dxa"/>
            <w:vAlign w:val="center"/>
          </w:tcPr>
          <w:p w:rsidR="00A77046" w:rsidRPr="00EC67D4" w:rsidRDefault="00A77046" w:rsidP="000624B9">
            <w:pPr>
              <w:ind w:left="-57" w:right="-105"/>
              <w:jc w:val="center"/>
              <w:rPr>
                <w:sz w:val="20"/>
              </w:rPr>
            </w:pPr>
          </w:p>
        </w:tc>
      </w:tr>
    </w:tbl>
    <w:p w:rsidR="00A77046" w:rsidRDefault="00A77046" w:rsidP="00A77046">
      <w:pPr>
        <w:tabs>
          <w:tab w:val="left" w:pos="960"/>
        </w:tabs>
        <w:spacing w:line="400" w:lineRule="exact"/>
        <w:ind w:firstLineChars="200" w:firstLine="480"/>
        <w:rPr>
          <w:rFonts w:ascii="宋体" w:hAnsi="宋体"/>
          <w:sz w:val="24"/>
        </w:rPr>
      </w:pPr>
      <w:r>
        <w:rPr>
          <w:rFonts w:ascii="宋体" w:hAnsi="宋体" w:hint="eastAsia"/>
          <w:sz w:val="24"/>
        </w:rPr>
        <w:t>6.2 甲方按上述约定期限将保养费以   □</w:t>
      </w:r>
      <w:r>
        <w:rPr>
          <w:rFonts w:ascii="宋体" w:hAnsi="宋体" w:hint="eastAsia"/>
          <w:b/>
          <w:sz w:val="24"/>
        </w:rPr>
        <w:t xml:space="preserve"> </w:t>
      </w:r>
      <w:r>
        <w:rPr>
          <w:rFonts w:ascii="宋体" w:hAnsi="宋体" w:hint="eastAsia"/>
          <w:sz w:val="24"/>
        </w:rPr>
        <w:t xml:space="preserve">支票  </w:t>
      </w:r>
      <w:r>
        <w:rPr>
          <w:rFonts w:ascii="宋体" w:hAnsi="宋体" w:hint="eastAsia"/>
          <w:b/>
          <w:sz w:val="24"/>
        </w:rPr>
        <w:t xml:space="preserve"> </w:t>
      </w:r>
      <w:r>
        <w:rPr>
          <w:rFonts w:ascii="宋体" w:hAnsi="宋体" w:hint="eastAsia"/>
          <w:sz w:val="24"/>
        </w:rPr>
        <w:t>□ 汇付  ■转账方式支付。</w:t>
      </w:r>
    </w:p>
    <w:p w:rsidR="00A77046" w:rsidRDefault="00A77046" w:rsidP="00A77046">
      <w:pPr>
        <w:tabs>
          <w:tab w:val="left" w:pos="720"/>
        </w:tabs>
        <w:spacing w:line="400" w:lineRule="exact"/>
        <w:ind w:firstLineChars="200" w:firstLine="480"/>
        <w:jc w:val="left"/>
        <w:rPr>
          <w:rFonts w:ascii="宋体" w:hAnsi="宋体"/>
          <w:sz w:val="24"/>
        </w:rPr>
      </w:pPr>
      <w:r>
        <w:rPr>
          <w:rFonts w:ascii="宋体" w:hAnsi="宋体" w:hint="eastAsia"/>
          <w:sz w:val="24"/>
        </w:rPr>
        <w:t>6.3 甲方若未按规定时间支付费用的，按未付款部分的每天万分之四比例向乙方支付逾期付款违约金。</w:t>
      </w:r>
    </w:p>
    <w:p w:rsidR="00A77046" w:rsidRPr="007C2FC6" w:rsidRDefault="00A77046" w:rsidP="00A77046">
      <w:pPr>
        <w:widowControl/>
        <w:spacing w:line="360" w:lineRule="auto"/>
        <w:jc w:val="left"/>
        <w:rPr>
          <w:rFonts w:ascii="宋体" w:hAnsi="宋体"/>
          <w:kern w:val="0"/>
          <w:sz w:val="24"/>
        </w:rPr>
      </w:pPr>
      <w:r>
        <w:rPr>
          <w:rFonts w:ascii="宋体" w:hAnsi="宋体" w:hint="eastAsia"/>
          <w:sz w:val="24"/>
        </w:rPr>
        <w:t xml:space="preserve">     6.4 甲方需购置的零部件，待甲方收到发票之日起一个月内支付全款，若甲方</w:t>
      </w:r>
      <w:r w:rsidRPr="007C2FC6">
        <w:rPr>
          <w:rFonts w:ascii="宋体" w:hAnsi="宋体" w:hint="eastAsia"/>
          <w:sz w:val="24"/>
        </w:rPr>
        <w:t>发票留存过久导致退换发票</w:t>
      </w:r>
      <w:r>
        <w:rPr>
          <w:rFonts w:ascii="宋体" w:hAnsi="宋体" w:hint="eastAsia"/>
          <w:sz w:val="24"/>
        </w:rPr>
        <w:t>或遗失，乙方</w:t>
      </w:r>
      <w:r w:rsidRPr="007C2FC6">
        <w:rPr>
          <w:rFonts w:ascii="宋体" w:hAnsi="宋体" w:hint="eastAsia"/>
          <w:sz w:val="24"/>
        </w:rPr>
        <w:t>将不予</w:t>
      </w:r>
      <w:r>
        <w:rPr>
          <w:rFonts w:ascii="宋体" w:hAnsi="宋体" w:hint="eastAsia"/>
          <w:sz w:val="24"/>
        </w:rPr>
        <w:t>退换或重开发票</w:t>
      </w:r>
      <w:r w:rsidRPr="007C2FC6">
        <w:rPr>
          <w:rFonts w:ascii="宋体" w:hAnsi="宋体" w:hint="eastAsia"/>
          <w:sz w:val="24"/>
        </w:rPr>
        <w:t>。</w:t>
      </w:r>
      <w:r w:rsidRPr="007C2FC6">
        <w:rPr>
          <w:rFonts w:ascii="宋体" w:hAnsi="宋体"/>
          <w:sz w:val="24"/>
        </w:rPr>
        <w:t xml:space="preserve"> </w:t>
      </w:r>
    </w:p>
    <w:p w:rsidR="00A77046" w:rsidRPr="00850837"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第七条  日常维护保养方式：</w:t>
      </w:r>
      <w:r>
        <w:rPr>
          <w:rFonts w:ascii="宋体" w:hAnsi="宋体" w:hint="eastAsia"/>
          <w:color w:val="000000"/>
          <w:kern w:val="0"/>
          <w:sz w:val="24"/>
        </w:rPr>
        <w:t xml:space="preserve">   </w:t>
      </w:r>
      <w:r>
        <w:rPr>
          <w:rFonts w:ascii="宋体" w:hAnsi="宋体" w:hint="eastAsia"/>
          <w:b/>
          <w:color w:val="000000"/>
          <w:kern w:val="0"/>
          <w:sz w:val="24"/>
        </w:rPr>
        <w:t xml:space="preserve"> □清包    ■半包    □大包  </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半包维保中更换零部件单件在</w:t>
      </w:r>
      <w:r>
        <w:rPr>
          <w:rFonts w:ascii="宋体" w:hAnsi="宋体" w:hint="eastAsia"/>
          <w:color w:val="000000"/>
          <w:kern w:val="0"/>
          <w:sz w:val="24"/>
          <w:u w:val="single"/>
        </w:rPr>
        <w:t xml:space="preserve">   200  </w:t>
      </w:r>
      <w:r>
        <w:rPr>
          <w:rFonts w:ascii="宋体" w:hAnsi="宋体" w:hint="eastAsia"/>
          <w:color w:val="000000"/>
          <w:kern w:val="0"/>
          <w:sz w:val="24"/>
        </w:rPr>
        <w:t>元以内的，由乙方免费提供。免费提供的零配件清单（见附件一</w:t>
      </w:r>
      <w:r>
        <w:rPr>
          <w:rFonts w:ascii="宋体" w:hAnsi="宋体" w:hint="eastAsia"/>
          <w:kern w:val="0"/>
          <w:sz w:val="24"/>
        </w:rPr>
        <w:t>）。</w:t>
      </w:r>
    </w:p>
    <w:p w:rsidR="00A77046" w:rsidRPr="00566830"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第八条  乙方急修服务响应时间</w:t>
      </w:r>
      <w:r>
        <w:rPr>
          <w:rFonts w:ascii="宋体" w:hAnsi="宋体" w:hint="eastAsia"/>
          <w:color w:val="000000"/>
          <w:kern w:val="0"/>
          <w:sz w:val="24"/>
        </w:rPr>
        <w:t xml:space="preserve"> </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乙方应设立24小时维保值班电话，保证接到故障通知后及时给予排除，接到电梯困人故障报告后，维修人员及时抵达维保电梯所在地实施现场救援，抵达时间不超过30分钟，其他地区一般不超过1小时，由双方协商。</w:t>
      </w:r>
    </w:p>
    <w:p w:rsidR="00A77046" w:rsidRPr="002647EE" w:rsidRDefault="00A77046" w:rsidP="00A77046">
      <w:pPr>
        <w:widowControl/>
        <w:spacing w:line="360" w:lineRule="auto"/>
        <w:ind w:firstLine="480"/>
        <w:jc w:val="left"/>
        <w:rPr>
          <w:rFonts w:ascii="宋体" w:hAnsi="宋体"/>
          <w:color w:val="FF0000"/>
          <w:kern w:val="0"/>
          <w:sz w:val="24"/>
        </w:rPr>
      </w:pPr>
      <w:r>
        <w:rPr>
          <w:rFonts w:ascii="宋体" w:hAnsi="宋体" w:hint="eastAsia"/>
          <w:b/>
          <w:color w:val="000000"/>
          <w:kern w:val="0"/>
          <w:sz w:val="24"/>
        </w:rPr>
        <w:t>第九条  驻场维护保养：</w:t>
      </w:r>
      <w:r>
        <w:rPr>
          <w:rFonts w:ascii="宋体" w:hAnsi="宋体" w:hint="eastAsia"/>
          <w:color w:val="000000"/>
          <w:kern w:val="0"/>
          <w:sz w:val="24"/>
        </w:rPr>
        <w:t>乙方</w:t>
      </w:r>
      <w:r w:rsidRPr="00C54129">
        <w:rPr>
          <w:rFonts w:ascii="宋体" w:hAnsi="宋体" w:hint="eastAsia"/>
          <w:color w:val="000000"/>
          <w:kern w:val="0"/>
          <w:sz w:val="24"/>
        </w:rPr>
        <w:t xml:space="preserve">（□是  </w:t>
      </w:r>
      <w:r>
        <w:rPr>
          <w:rFonts w:ascii="宋体" w:hAnsi="宋体" w:hint="eastAsia"/>
          <w:b/>
          <w:color w:val="000000"/>
          <w:kern w:val="0"/>
          <w:sz w:val="24"/>
        </w:rPr>
        <w:t>■</w:t>
      </w:r>
      <w:r w:rsidRPr="00C54129">
        <w:rPr>
          <w:rFonts w:ascii="宋体" w:hAnsi="宋体" w:hint="eastAsia"/>
          <w:color w:val="000000"/>
          <w:kern w:val="0"/>
          <w:sz w:val="24"/>
        </w:rPr>
        <w:t>否）</w:t>
      </w:r>
      <w:r>
        <w:rPr>
          <w:rFonts w:ascii="宋体" w:hAnsi="宋体" w:hint="eastAsia"/>
          <w:color w:val="000000"/>
          <w:kern w:val="0"/>
          <w:sz w:val="24"/>
        </w:rPr>
        <w:t>提供驻场维护保养服务。</w:t>
      </w:r>
    </w:p>
    <w:p w:rsidR="00A77046"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第十条  甲方权利、义务</w:t>
      </w:r>
    </w:p>
    <w:p w:rsidR="00A77046" w:rsidRPr="00895BA5" w:rsidRDefault="00A77046" w:rsidP="00A77046">
      <w:pPr>
        <w:widowControl/>
        <w:spacing w:line="360" w:lineRule="auto"/>
        <w:ind w:firstLineChars="150" w:firstLine="361"/>
        <w:jc w:val="left"/>
        <w:rPr>
          <w:rFonts w:ascii="宋体" w:hAnsi="宋体"/>
          <w:kern w:val="0"/>
          <w:sz w:val="24"/>
        </w:rPr>
      </w:pPr>
      <w:r w:rsidRPr="00895BA5">
        <w:rPr>
          <w:rFonts w:ascii="宋体" w:hAnsi="宋体" w:hint="eastAsia"/>
          <w:b/>
          <w:color w:val="000000"/>
          <w:kern w:val="0"/>
          <w:sz w:val="24"/>
        </w:rPr>
        <w:t>（一）权利</w:t>
      </w:r>
    </w:p>
    <w:p w:rsidR="00A77046" w:rsidRPr="00895BA5" w:rsidRDefault="00A77046" w:rsidP="00A77046">
      <w:pPr>
        <w:spacing w:line="360" w:lineRule="auto"/>
        <w:ind w:firstLineChars="200" w:firstLine="480"/>
        <w:rPr>
          <w:rFonts w:ascii="宋体" w:hAnsi="宋体"/>
          <w:sz w:val="24"/>
        </w:rPr>
      </w:pPr>
      <w:r w:rsidRPr="00895BA5">
        <w:rPr>
          <w:rFonts w:ascii="宋体" w:hAnsi="宋体" w:hint="eastAsia"/>
          <w:sz w:val="24"/>
        </w:rPr>
        <w:t>1、有权监督乙方按照合同约定履行维护保养义务，发出故障通知或提出建议。</w:t>
      </w:r>
    </w:p>
    <w:p w:rsidR="00A77046" w:rsidRPr="00895BA5" w:rsidRDefault="00A77046" w:rsidP="00A77046">
      <w:pPr>
        <w:spacing w:line="360" w:lineRule="auto"/>
        <w:ind w:firstLineChars="200" w:firstLine="480"/>
        <w:rPr>
          <w:rFonts w:ascii="宋体" w:hAnsi="宋体"/>
          <w:sz w:val="24"/>
        </w:rPr>
      </w:pPr>
      <w:r w:rsidRPr="00895BA5">
        <w:rPr>
          <w:rFonts w:ascii="宋体" w:hAnsi="宋体" w:hint="eastAsia"/>
          <w:sz w:val="24"/>
        </w:rPr>
        <w:t>2、有权要求</w:t>
      </w:r>
      <w:proofErr w:type="gramStart"/>
      <w:r w:rsidRPr="00895BA5">
        <w:rPr>
          <w:rFonts w:ascii="宋体" w:hAnsi="宋体" w:hint="eastAsia"/>
          <w:sz w:val="24"/>
        </w:rPr>
        <w:t>乙方保障</w:t>
      </w:r>
      <w:proofErr w:type="gramEnd"/>
      <w:r w:rsidRPr="00895BA5">
        <w:rPr>
          <w:rFonts w:ascii="宋体" w:hAnsi="宋体" w:hint="eastAsia"/>
          <w:sz w:val="24"/>
        </w:rPr>
        <w:t>电梯的正常运行。乙方的维护保养达不到合同约定的维护保养标准或要求的，甲方有权在维护保养记录上注明保养不合格，并要求乙方重做保养。</w:t>
      </w:r>
    </w:p>
    <w:p w:rsidR="00A77046" w:rsidRPr="00895BA5" w:rsidRDefault="00A77046" w:rsidP="00A77046">
      <w:pPr>
        <w:widowControl/>
        <w:spacing w:line="360" w:lineRule="auto"/>
        <w:ind w:firstLineChars="150" w:firstLine="361"/>
        <w:jc w:val="left"/>
        <w:rPr>
          <w:rFonts w:ascii="宋体" w:hAnsi="宋体"/>
          <w:b/>
          <w:color w:val="000000"/>
          <w:kern w:val="0"/>
          <w:sz w:val="24"/>
        </w:rPr>
      </w:pPr>
      <w:r w:rsidRPr="00895BA5">
        <w:rPr>
          <w:rFonts w:ascii="宋体" w:hAnsi="宋体" w:hint="eastAsia"/>
          <w:b/>
          <w:color w:val="000000"/>
          <w:kern w:val="0"/>
          <w:sz w:val="24"/>
        </w:rPr>
        <w:lastRenderedPageBreak/>
        <w:t>（二）义务</w:t>
      </w:r>
    </w:p>
    <w:p w:rsidR="00A77046" w:rsidRPr="00545183" w:rsidRDefault="00A77046" w:rsidP="00A77046">
      <w:pPr>
        <w:widowControl/>
        <w:spacing w:line="360" w:lineRule="auto"/>
        <w:ind w:firstLineChars="150" w:firstLine="361"/>
        <w:jc w:val="left"/>
        <w:rPr>
          <w:rFonts w:ascii="宋体" w:hAnsi="宋体"/>
          <w:b/>
          <w:color w:val="000000"/>
          <w:kern w:val="0"/>
          <w:sz w:val="24"/>
        </w:rPr>
      </w:pPr>
      <w:r>
        <w:rPr>
          <w:rFonts w:ascii="宋体" w:hAnsi="宋体" w:hint="eastAsia"/>
          <w:b/>
          <w:color w:val="000000"/>
          <w:kern w:val="0"/>
          <w:sz w:val="24"/>
        </w:rPr>
        <w:t>1、</w:t>
      </w:r>
      <w:r>
        <w:rPr>
          <w:rFonts w:ascii="宋体" w:hAnsi="宋体" w:hint="eastAsia"/>
          <w:kern w:val="0"/>
          <w:sz w:val="24"/>
        </w:rPr>
        <w:t>应按照</w:t>
      </w:r>
      <w:r>
        <w:rPr>
          <w:rFonts w:ascii="宋体" w:hAnsi="宋体" w:hint="eastAsia"/>
          <w:color w:val="000000"/>
          <w:kern w:val="0"/>
          <w:sz w:val="24"/>
        </w:rPr>
        <w:t>《电梯使用管理与维护保养规则》（TSG T5001-2009)的规定，履行义务，在签订本合同时，已经获得并知晓该规则</w:t>
      </w:r>
      <w:r>
        <w:rPr>
          <w:rFonts w:ascii="宋体" w:hAnsi="宋体" w:hint="eastAsia"/>
          <w:kern w:val="0"/>
          <w:sz w:val="24"/>
        </w:rPr>
        <w:t>。</w:t>
      </w:r>
    </w:p>
    <w:p w:rsidR="00A77046" w:rsidRDefault="00A77046" w:rsidP="00A77046">
      <w:pPr>
        <w:widowControl/>
        <w:spacing w:line="360" w:lineRule="auto"/>
        <w:ind w:firstLineChars="150" w:firstLine="360"/>
        <w:jc w:val="left"/>
        <w:rPr>
          <w:rFonts w:ascii="宋体" w:hAnsi="宋体"/>
          <w:kern w:val="0"/>
          <w:sz w:val="24"/>
        </w:rPr>
      </w:pPr>
      <w:r>
        <w:rPr>
          <w:rFonts w:ascii="宋体" w:hAnsi="宋体" w:hint="eastAsia"/>
          <w:kern w:val="0"/>
          <w:sz w:val="24"/>
        </w:rPr>
        <w:t>2、应保持电梯紧急报警装置能够随时与甲方安全管理机构或者值班人员实现有效联系。</w:t>
      </w:r>
    </w:p>
    <w:p w:rsidR="00A77046" w:rsidRDefault="00A77046" w:rsidP="00A77046">
      <w:pPr>
        <w:widowControl/>
        <w:spacing w:line="360" w:lineRule="auto"/>
        <w:ind w:firstLineChars="150" w:firstLine="360"/>
        <w:jc w:val="left"/>
        <w:rPr>
          <w:rFonts w:ascii="宋体" w:hAnsi="宋体"/>
          <w:kern w:val="0"/>
          <w:sz w:val="24"/>
        </w:rPr>
      </w:pPr>
      <w:r>
        <w:rPr>
          <w:rFonts w:ascii="宋体" w:hAnsi="宋体" w:hint="eastAsia"/>
          <w:kern w:val="0"/>
          <w:sz w:val="24"/>
        </w:rPr>
        <w:t>3、应在电梯轿厢内或者出入口的明显位置张贴有效的《安全检验合格》标志。</w:t>
      </w:r>
    </w:p>
    <w:p w:rsidR="00A77046" w:rsidRDefault="00A77046" w:rsidP="00A77046">
      <w:pPr>
        <w:widowControl/>
        <w:spacing w:line="360" w:lineRule="auto"/>
        <w:ind w:firstLineChars="150" w:firstLine="360"/>
        <w:jc w:val="left"/>
        <w:rPr>
          <w:rFonts w:ascii="宋体" w:hAnsi="宋体"/>
          <w:kern w:val="0"/>
          <w:sz w:val="24"/>
        </w:rPr>
      </w:pPr>
      <w:r>
        <w:rPr>
          <w:rFonts w:ascii="宋体" w:hAnsi="宋体" w:hint="eastAsia"/>
          <w:kern w:val="0"/>
          <w:sz w:val="24"/>
        </w:rPr>
        <w:t>4、应将电梯使用的安全注意事项和警示标志置于乘客易于注意的显著位置。</w:t>
      </w:r>
    </w:p>
    <w:p w:rsidR="00A77046" w:rsidRDefault="00A77046" w:rsidP="00A77046">
      <w:pPr>
        <w:widowControl/>
        <w:spacing w:line="360" w:lineRule="auto"/>
        <w:ind w:firstLineChars="150" w:firstLine="360"/>
        <w:jc w:val="left"/>
        <w:rPr>
          <w:rFonts w:ascii="宋体" w:hAnsi="宋体"/>
          <w:kern w:val="0"/>
          <w:sz w:val="24"/>
        </w:rPr>
      </w:pPr>
      <w:r>
        <w:rPr>
          <w:rFonts w:ascii="宋体" w:hAnsi="宋体" w:hint="eastAsia"/>
          <w:kern w:val="0"/>
          <w:sz w:val="24"/>
        </w:rPr>
        <w:t>5、电梯发生故障或者发生异常情况时，及时采取措施，安抚乘客，组织电梯维修作业人员实施救援。消除电梯事故隐患后，方可重新投入使用。</w:t>
      </w:r>
    </w:p>
    <w:p w:rsidR="00A77046" w:rsidRDefault="00A77046" w:rsidP="00A77046">
      <w:pPr>
        <w:widowControl/>
        <w:spacing w:line="360" w:lineRule="auto"/>
        <w:ind w:firstLineChars="150" w:firstLine="360"/>
        <w:jc w:val="left"/>
        <w:rPr>
          <w:rFonts w:ascii="宋体" w:hAnsi="宋体"/>
          <w:kern w:val="0"/>
          <w:sz w:val="24"/>
        </w:rPr>
      </w:pPr>
      <w:r>
        <w:rPr>
          <w:rFonts w:ascii="宋体" w:hAnsi="宋体" w:hint="eastAsia"/>
          <w:kern w:val="0"/>
          <w:sz w:val="24"/>
        </w:rPr>
        <w:t>6、电梯发生事故时，按照应救援预案组织应急救援，排险和抢救，保护事故现场，立即报告事故所在地的特种设备安全监督管理部门和其他有关部门。</w:t>
      </w:r>
    </w:p>
    <w:p w:rsidR="00A77046" w:rsidRDefault="00A77046" w:rsidP="00A77046">
      <w:pPr>
        <w:widowControl/>
        <w:spacing w:line="360" w:lineRule="auto"/>
        <w:ind w:firstLineChars="150" w:firstLine="360"/>
        <w:jc w:val="left"/>
        <w:rPr>
          <w:rFonts w:ascii="宋体" w:hAnsi="宋体"/>
          <w:kern w:val="0"/>
          <w:sz w:val="24"/>
        </w:rPr>
      </w:pPr>
      <w:r>
        <w:rPr>
          <w:rFonts w:ascii="宋体" w:hAnsi="宋体" w:hint="eastAsia"/>
          <w:kern w:val="0"/>
          <w:sz w:val="24"/>
        </w:rPr>
        <w:t>7、配合乙方维护保养工作的开展。</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kern w:val="0"/>
          <w:sz w:val="24"/>
        </w:rPr>
        <w:t>8、应当进行电梯运行的日常巡视，记录电梯日常使用状况。</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 xml:space="preserve">9、应当在电梯安全检验合格有效期届满前1 </w:t>
      </w:r>
      <w:proofErr w:type="gramStart"/>
      <w:r>
        <w:rPr>
          <w:rFonts w:ascii="宋体" w:hAnsi="宋体" w:hint="eastAsia"/>
          <w:color w:val="000000"/>
          <w:kern w:val="0"/>
          <w:sz w:val="24"/>
        </w:rPr>
        <w:t>个</w:t>
      </w:r>
      <w:proofErr w:type="gramEnd"/>
      <w:r>
        <w:rPr>
          <w:rFonts w:ascii="宋体" w:hAnsi="宋体" w:hint="eastAsia"/>
          <w:color w:val="000000"/>
          <w:kern w:val="0"/>
          <w:sz w:val="24"/>
        </w:rPr>
        <w:t>月，向电梯检验检测机构提出定期检验申请，并承担因定期检测所产生的一切相关费用。</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kern w:val="0"/>
          <w:sz w:val="24"/>
        </w:rPr>
        <w:t>10、甲方应有持电梯管理证的工作人员，该管理人员应遵守《电梯钥匙管理制度》妥善保管和使用电梯钥匙，否则由此造成的人员伤亡等事故，责任由甲方承担。</w:t>
      </w:r>
    </w:p>
    <w:p w:rsidR="00A77046" w:rsidRDefault="00A77046" w:rsidP="00A77046">
      <w:pPr>
        <w:widowControl/>
        <w:spacing w:line="360" w:lineRule="auto"/>
        <w:jc w:val="left"/>
        <w:rPr>
          <w:rFonts w:ascii="宋体" w:hAnsi="宋体"/>
          <w:kern w:val="0"/>
          <w:sz w:val="24"/>
        </w:rPr>
      </w:pPr>
      <w:r>
        <w:rPr>
          <w:rFonts w:ascii="宋体" w:hAnsi="宋体" w:hint="eastAsia"/>
          <w:color w:val="000000"/>
          <w:kern w:val="0"/>
          <w:sz w:val="24"/>
        </w:rPr>
        <w:t xml:space="preserve">    </w:t>
      </w:r>
      <w:r>
        <w:rPr>
          <w:rFonts w:ascii="宋体" w:hAnsi="宋体" w:hint="eastAsia"/>
          <w:b/>
          <w:color w:val="000000"/>
          <w:kern w:val="0"/>
          <w:sz w:val="24"/>
        </w:rPr>
        <w:t>第十一条  乙方权利、义务</w:t>
      </w:r>
    </w:p>
    <w:p w:rsidR="00A77046" w:rsidRDefault="00A77046" w:rsidP="00A77046">
      <w:pPr>
        <w:widowControl/>
        <w:spacing w:line="360" w:lineRule="auto"/>
        <w:ind w:firstLineChars="196" w:firstLine="472"/>
        <w:jc w:val="left"/>
        <w:rPr>
          <w:rFonts w:ascii="宋体" w:hAnsi="宋体"/>
          <w:b/>
          <w:color w:val="000000"/>
          <w:kern w:val="0"/>
          <w:sz w:val="24"/>
        </w:rPr>
      </w:pPr>
      <w:r>
        <w:rPr>
          <w:rFonts w:ascii="宋体" w:hAnsi="宋体" w:hint="eastAsia"/>
          <w:b/>
          <w:color w:val="000000"/>
          <w:kern w:val="0"/>
          <w:sz w:val="24"/>
        </w:rPr>
        <w:t>（一）权利</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 xml:space="preserve"> 1、有权要求甲方提供维护保养所需的工作环境及相关资料。</w:t>
      </w:r>
    </w:p>
    <w:p w:rsidR="00A77046" w:rsidRDefault="00A77046" w:rsidP="00A77046">
      <w:pPr>
        <w:widowControl/>
        <w:spacing w:line="360" w:lineRule="auto"/>
        <w:ind w:leftChars="285" w:left="598"/>
        <w:jc w:val="left"/>
        <w:rPr>
          <w:rFonts w:ascii="宋体" w:hAnsi="宋体"/>
          <w:kern w:val="0"/>
          <w:sz w:val="24"/>
        </w:rPr>
      </w:pPr>
      <w:r>
        <w:rPr>
          <w:rFonts w:ascii="宋体" w:hAnsi="宋体" w:hint="eastAsia"/>
          <w:color w:val="000000"/>
          <w:kern w:val="0"/>
          <w:sz w:val="24"/>
        </w:rPr>
        <w:t>2、有权拒绝甲方提出的影响电梯安全运行的要求。</w:t>
      </w:r>
    </w:p>
    <w:p w:rsidR="00A77046" w:rsidRDefault="00A77046" w:rsidP="00A77046">
      <w:pPr>
        <w:widowControl/>
        <w:spacing w:line="360" w:lineRule="auto"/>
        <w:ind w:firstLineChars="196" w:firstLine="472"/>
        <w:jc w:val="left"/>
        <w:rPr>
          <w:rFonts w:ascii="宋体" w:hAnsi="宋体"/>
          <w:b/>
          <w:color w:val="000000"/>
          <w:kern w:val="0"/>
          <w:sz w:val="24"/>
        </w:rPr>
      </w:pPr>
      <w:r>
        <w:rPr>
          <w:rFonts w:ascii="宋体" w:hAnsi="宋体" w:hint="eastAsia"/>
          <w:b/>
          <w:color w:val="000000"/>
          <w:kern w:val="0"/>
          <w:sz w:val="24"/>
        </w:rPr>
        <w:t>（二）义务</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kern w:val="0"/>
          <w:sz w:val="24"/>
        </w:rPr>
        <w:t>1、应按照</w:t>
      </w:r>
      <w:r>
        <w:rPr>
          <w:rFonts w:ascii="宋体" w:hAnsi="宋体" w:hint="eastAsia"/>
          <w:color w:val="000000"/>
          <w:kern w:val="0"/>
          <w:sz w:val="24"/>
        </w:rPr>
        <w:t>《电梯使用管理与维护保养规则》（TSG T5001-2009)的规定，履行义务，在签订本合同时，已经获得并知晓该规则。</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kern w:val="0"/>
          <w:sz w:val="24"/>
        </w:rPr>
        <w:t>2、应当按照有关安全技术规范以及电梯产品安装使用维护说明书的要求，制定维保方案，确保其维保电梯的安全性能。</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kern w:val="0"/>
          <w:sz w:val="24"/>
        </w:rPr>
        <w:t>3、应对电梯发生的故障等情况，及时进行详细的记录。</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kern w:val="0"/>
          <w:sz w:val="24"/>
        </w:rPr>
        <w:t>4、应建立每部电梯的维保记录，并且归入电梯技术档案。</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kern w:val="0"/>
          <w:sz w:val="24"/>
        </w:rPr>
        <w:t>5、应协助甲方完善电梯的安全管理制定和应急救援预案。</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kern w:val="0"/>
          <w:sz w:val="24"/>
        </w:rPr>
        <w:t>6、每年度至少进行</w:t>
      </w:r>
      <w:r>
        <w:rPr>
          <w:rFonts w:ascii="宋体" w:hAnsi="宋体"/>
          <w:kern w:val="0"/>
          <w:sz w:val="24"/>
        </w:rPr>
        <w:t>1</w:t>
      </w:r>
      <w:r>
        <w:rPr>
          <w:rFonts w:ascii="宋体" w:hAnsi="宋体" w:hint="eastAsia"/>
          <w:kern w:val="0"/>
          <w:sz w:val="24"/>
        </w:rPr>
        <w:t>次自行检查，自行检查在特种设备检验检测机构进行定期检验之前进行，自行检查项目根据使用状况情况决定，但是不少于安全技术规范所规定的年度维保</w:t>
      </w:r>
      <w:r>
        <w:rPr>
          <w:rFonts w:ascii="宋体" w:hAnsi="宋体" w:hint="eastAsia"/>
          <w:kern w:val="0"/>
          <w:sz w:val="24"/>
        </w:rPr>
        <w:lastRenderedPageBreak/>
        <w:t>和电梯定期检验规定的项目及内容，并且向甲方出具有自行检查和审核人员的签字、加盖维保单位公章或者其他专用章的自行检查记录或者报告。</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kern w:val="0"/>
          <w:sz w:val="24"/>
        </w:rPr>
        <w:t>7、应安排维保人员配合特种设备检验检测机构进行电梯的定期检验。</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kern w:val="0"/>
          <w:sz w:val="24"/>
        </w:rPr>
        <w:t>8、在维保过程中，发现事故隐患应及时告知甲方；发现严重事故隐患，应及时向当地质量技术监督部门报告。</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kern w:val="0"/>
          <w:sz w:val="24"/>
        </w:rPr>
        <w:t>9、现场维保时，如果发现电梯存在的问题需要通过增加维保项目（内容）予以解决的，应当相应增加并且及时调整维保计划与方案。如果通过维保或者自行检查，现场电梯仅依靠合同规定的维保内容已经不能保证安全运行，需要改造、维修或者更换零部件、更新电梯时，应当向甲方书面提出。</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kern w:val="0"/>
          <w:sz w:val="24"/>
        </w:rPr>
        <w:t>10、质量检验（查）人员或者管理人员应当对电梯的维保质量进行不定期检查，并且进行记录。</w:t>
      </w:r>
    </w:p>
    <w:p w:rsidR="00A77046"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第十二条  违约责任</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（一）一方当事人未按约定履行义务给对方造成直接损失的，应当承担赔偿责任。</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（二）一方当事人无法继续履行合同的，应当提前30天通知另一方，并由责任方承担因合同解除而造成的损失。</w:t>
      </w:r>
    </w:p>
    <w:p w:rsidR="00A77046" w:rsidRDefault="00A77046" w:rsidP="00A77046">
      <w:pPr>
        <w:widowControl/>
        <w:tabs>
          <w:tab w:val="left" w:pos="1260"/>
        </w:tabs>
        <w:spacing w:line="360" w:lineRule="auto"/>
        <w:ind w:firstLineChars="200" w:firstLine="480"/>
        <w:jc w:val="left"/>
        <w:rPr>
          <w:rFonts w:ascii="宋体" w:hAnsi="宋体"/>
          <w:kern w:val="0"/>
          <w:sz w:val="24"/>
        </w:rPr>
      </w:pPr>
      <w:r>
        <w:rPr>
          <w:rFonts w:ascii="宋体" w:hAnsi="宋体" w:hint="eastAsia"/>
          <w:color w:val="000000"/>
          <w:kern w:val="0"/>
          <w:sz w:val="24"/>
        </w:rPr>
        <w:t>（三） 甲方无正当理由未按照约定期限支付费用的，每延误一日应当向乙方支付延误部分费用</w:t>
      </w:r>
      <w:r>
        <w:rPr>
          <w:rFonts w:ascii="宋体" w:hAnsi="宋体" w:hint="eastAsia"/>
          <w:kern w:val="0"/>
          <w:sz w:val="24"/>
        </w:rPr>
        <w:t>万分之四（按照合同法）</w:t>
      </w:r>
      <w:r>
        <w:rPr>
          <w:rFonts w:ascii="宋体" w:hAnsi="宋体" w:hint="eastAsia"/>
          <w:color w:val="000000"/>
          <w:kern w:val="0"/>
          <w:sz w:val="24"/>
        </w:rPr>
        <w:t>的违约金。</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（四）甲方违反约定允许非乙方人员从事电梯维护保养工作的，应当按照</w:t>
      </w:r>
      <w:r>
        <w:rPr>
          <w:rFonts w:ascii="宋体" w:hAnsi="宋体" w:hint="eastAsia"/>
          <w:color w:val="000000"/>
          <w:kern w:val="0"/>
          <w:sz w:val="24"/>
          <w:u w:val="single"/>
        </w:rPr>
        <w:t xml:space="preserve">   </w:t>
      </w:r>
    </w:p>
    <w:p w:rsidR="00A77046" w:rsidRDefault="00A77046" w:rsidP="00A77046">
      <w:pPr>
        <w:widowControl/>
        <w:spacing w:line="360" w:lineRule="auto"/>
        <w:jc w:val="left"/>
        <w:rPr>
          <w:rFonts w:ascii="宋体" w:hAnsi="宋体"/>
          <w:kern w:val="0"/>
          <w:sz w:val="24"/>
        </w:rPr>
      </w:pPr>
      <w:r>
        <w:rPr>
          <w:rFonts w:ascii="宋体" w:hAnsi="宋体" w:hint="eastAsia"/>
          <w:kern w:val="0"/>
          <w:sz w:val="24"/>
          <w:u w:val="single"/>
        </w:rPr>
        <w:t>万分之四</w:t>
      </w:r>
      <w:r>
        <w:rPr>
          <w:rFonts w:ascii="宋体" w:hAnsi="宋体" w:hint="eastAsia"/>
          <w:color w:val="000000"/>
          <w:kern w:val="0"/>
          <w:sz w:val="24"/>
          <w:u w:val="single"/>
        </w:rPr>
        <w:t xml:space="preserve">  </w:t>
      </w:r>
      <w:r>
        <w:rPr>
          <w:rFonts w:ascii="宋体" w:hAnsi="宋体" w:hint="eastAsia"/>
          <w:kern w:val="0"/>
          <w:sz w:val="24"/>
        </w:rPr>
        <w:t>（按照合同法）</w:t>
      </w:r>
      <w:r>
        <w:rPr>
          <w:rFonts w:ascii="宋体" w:hAnsi="宋体" w:hint="eastAsia"/>
          <w:color w:val="000000"/>
          <w:kern w:val="0"/>
          <w:sz w:val="24"/>
        </w:rPr>
        <w:t>标准支付违约金，并承担相关责任。</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（五）因电梯使用、管理原因导致设备损坏以及零部件丢失的，由甲方自行承担全部责任。</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（六）乙方的维护保养工作不符合合同约定的维护保养标准或要求的，乙方应当返工，并按照</w:t>
      </w:r>
      <w:r>
        <w:rPr>
          <w:rFonts w:ascii="宋体" w:hAnsi="宋体" w:hint="eastAsia"/>
          <w:color w:val="000000"/>
          <w:kern w:val="0"/>
          <w:sz w:val="24"/>
          <w:u w:val="single"/>
        </w:rPr>
        <w:t xml:space="preserve">  </w:t>
      </w:r>
      <w:r>
        <w:rPr>
          <w:rFonts w:ascii="宋体" w:hAnsi="宋体" w:hint="eastAsia"/>
          <w:kern w:val="0"/>
          <w:sz w:val="24"/>
          <w:u w:val="single"/>
        </w:rPr>
        <w:t>万分之四</w:t>
      </w:r>
      <w:r>
        <w:rPr>
          <w:rFonts w:ascii="宋体" w:hAnsi="宋体" w:hint="eastAsia"/>
          <w:color w:val="000000"/>
          <w:kern w:val="0"/>
          <w:sz w:val="24"/>
          <w:u w:val="single"/>
        </w:rPr>
        <w:t xml:space="preserve"> </w:t>
      </w:r>
      <w:r>
        <w:rPr>
          <w:rFonts w:ascii="宋体" w:hAnsi="宋体" w:hint="eastAsia"/>
          <w:kern w:val="0"/>
          <w:sz w:val="24"/>
        </w:rPr>
        <w:t>（按照合同法）</w:t>
      </w:r>
      <w:r>
        <w:rPr>
          <w:rFonts w:ascii="宋体" w:hAnsi="宋体" w:hint="eastAsia"/>
          <w:color w:val="000000"/>
          <w:kern w:val="0"/>
          <w:sz w:val="24"/>
        </w:rPr>
        <w:t>标准支付违约金，并承担相关责任。</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（七）因维护保养原因导致设备、零部件损坏的，由乙方承担全部责任。</w:t>
      </w:r>
    </w:p>
    <w:p w:rsidR="00A77046" w:rsidRDefault="00A77046" w:rsidP="00A77046">
      <w:pPr>
        <w:widowControl/>
        <w:spacing w:line="360" w:lineRule="auto"/>
        <w:ind w:firstLineChars="200" w:firstLine="480"/>
        <w:jc w:val="left"/>
        <w:rPr>
          <w:rFonts w:ascii="宋体" w:hAnsi="宋体"/>
          <w:color w:val="000000"/>
          <w:kern w:val="0"/>
          <w:sz w:val="24"/>
        </w:rPr>
      </w:pPr>
      <w:r>
        <w:rPr>
          <w:rFonts w:ascii="宋体" w:hAnsi="宋体" w:hint="eastAsia"/>
          <w:color w:val="000000"/>
          <w:kern w:val="0"/>
          <w:sz w:val="24"/>
        </w:rPr>
        <w:t>（八）因维护保养原因导致电梯检验检测不合格的，乙方还应当承担电梯复检费用。</w:t>
      </w:r>
    </w:p>
    <w:p w:rsidR="00A77046" w:rsidRDefault="00A77046" w:rsidP="00A77046">
      <w:pPr>
        <w:widowControl/>
        <w:spacing w:line="360" w:lineRule="auto"/>
        <w:ind w:firstLineChars="200" w:firstLine="480"/>
        <w:jc w:val="left"/>
        <w:rPr>
          <w:rFonts w:ascii="宋体" w:hAnsi="宋体"/>
          <w:color w:val="000000"/>
          <w:kern w:val="0"/>
          <w:sz w:val="24"/>
        </w:rPr>
      </w:pPr>
      <w:r>
        <w:rPr>
          <w:rFonts w:ascii="宋体" w:hAnsi="宋体" w:hint="eastAsia"/>
          <w:kern w:val="0"/>
          <w:sz w:val="24"/>
        </w:rPr>
        <w:t>（九）合同终止或者解除时，乙方不得进行影响电梯正常使用的技术加密。</w:t>
      </w:r>
    </w:p>
    <w:p w:rsidR="00A77046" w:rsidRDefault="00A77046" w:rsidP="00A77046">
      <w:pPr>
        <w:widowControl/>
        <w:spacing w:line="360" w:lineRule="auto"/>
        <w:ind w:firstLineChars="200" w:firstLine="480"/>
        <w:jc w:val="left"/>
        <w:rPr>
          <w:rFonts w:ascii="宋体" w:hAnsi="宋体"/>
          <w:color w:val="000000"/>
          <w:kern w:val="0"/>
          <w:sz w:val="24"/>
        </w:rPr>
      </w:pPr>
      <w:r>
        <w:rPr>
          <w:rFonts w:ascii="宋体" w:hAnsi="宋体" w:hint="eastAsia"/>
          <w:kern w:val="0"/>
          <w:sz w:val="24"/>
        </w:rPr>
        <w:t xml:space="preserve">（十）如发生特种设备一般事故以上的事故，由政府相关职能部门进行处理。     </w:t>
      </w:r>
    </w:p>
    <w:p w:rsidR="00A77046"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第十三条  合同的解除</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（一）甲乙双方协商一致，可以解除合同。</w:t>
      </w:r>
    </w:p>
    <w:p w:rsidR="00A77046" w:rsidRDefault="00A77046" w:rsidP="00A77046">
      <w:pPr>
        <w:widowControl/>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（二）任何一方严重违约导致合同无法继续履行的，另一方可以解除合同。此外任何一方不得单方解除合同。</w:t>
      </w:r>
    </w:p>
    <w:p w:rsidR="00A77046"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第十四条  争议解决方式</w:t>
      </w:r>
    </w:p>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 xml:space="preserve">本合同在履行过程中发生的争议，由双方当事人协商解决或向有关部门申请调解，协商、调解不成的，依法向 </w:t>
      </w:r>
      <w:r>
        <w:rPr>
          <w:rFonts w:ascii="宋体" w:hAnsi="宋体" w:hint="eastAsia"/>
          <w:color w:val="000000"/>
          <w:kern w:val="0"/>
          <w:sz w:val="24"/>
          <w:u w:val="single"/>
        </w:rPr>
        <w:t xml:space="preserve"> 当地 </w:t>
      </w:r>
      <w:r>
        <w:rPr>
          <w:rFonts w:ascii="宋体" w:hAnsi="宋体" w:hint="eastAsia"/>
          <w:color w:val="000000"/>
          <w:kern w:val="0"/>
          <w:sz w:val="24"/>
        </w:rPr>
        <w:t>人民法院起诉。</w:t>
      </w:r>
    </w:p>
    <w:p w:rsidR="00A77046" w:rsidRDefault="00A77046" w:rsidP="00A77046">
      <w:pPr>
        <w:widowControl/>
        <w:spacing w:line="360" w:lineRule="auto"/>
        <w:ind w:firstLineChars="200" w:firstLine="482"/>
        <w:jc w:val="left"/>
        <w:rPr>
          <w:rFonts w:ascii="宋体" w:hAnsi="宋体"/>
          <w:kern w:val="0"/>
          <w:sz w:val="24"/>
        </w:rPr>
      </w:pPr>
      <w:r>
        <w:rPr>
          <w:rFonts w:ascii="宋体" w:hAnsi="宋体" w:hint="eastAsia"/>
          <w:b/>
          <w:color w:val="000000"/>
          <w:kern w:val="0"/>
          <w:sz w:val="24"/>
        </w:rPr>
        <w:t>第十五条  其他约定</w:t>
      </w:r>
    </w:p>
    <w:p w:rsidR="00A77046" w:rsidRDefault="00A77046" w:rsidP="00A77046">
      <w:pPr>
        <w:spacing w:line="360" w:lineRule="auto"/>
        <w:ind w:leftChars="62" w:left="130" w:right="91" w:firstLineChars="150" w:firstLine="360"/>
        <w:rPr>
          <w:rFonts w:ascii="宋体" w:hAnsi="宋体"/>
          <w:sz w:val="24"/>
        </w:rPr>
      </w:pPr>
      <w:r>
        <w:rPr>
          <w:rFonts w:ascii="宋体" w:hAnsi="宋体" w:hint="eastAsia"/>
          <w:color w:val="000000"/>
          <w:kern w:val="0"/>
          <w:sz w:val="24"/>
        </w:rPr>
        <w:t>（一）普通维修、重大维修、改造或甲方要求乙方提供本合同约定以外的增值服务的，包括</w:t>
      </w:r>
      <w:r>
        <w:rPr>
          <w:rFonts w:ascii="宋体" w:hAnsi="宋体" w:hint="eastAsia"/>
          <w:sz w:val="24"/>
        </w:rPr>
        <w:t>电梯改造大修项目等需向国家有关部门报开工和报检的项目，需另收取人工费，具体内容如下表。如下表中未涉及的内容由双方协商解决。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237"/>
        <w:gridCol w:w="1701"/>
      </w:tblGrid>
      <w:tr w:rsidR="00A77046" w:rsidTr="005534FF">
        <w:trPr>
          <w:jc w:val="center"/>
        </w:trPr>
        <w:tc>
          <w:tcPr>
            <w:tcW w:w="817" w:type="dxa"/>
            <w:vAlign w:val="center"/>
          </w:tcPr>
          <w:p w:rsidR="00A77046" w:rsidRDefault="00A77046" w:rsidP="000624B9">
            <w:pPr>
              <w:spacing w:line="480" w:lineRule="auto"/>
              <w:jc w:val="center"/>
              <w:rPr>
                <w:rFonts w:ascii="宋体" w:hAnsi="宋体"/>
                <w:b/>
                <w:sz w:val="24"/>
              </w:rPr>
            </w:pPr>
            <w:r>
              <w:rPr>
                <w:rFonts w:ascii="宋体" w:hAnsi="宋体" w:hint="eastAsia"/>
                <w:b/>
                <w:sz w:val="24"/>
              </w:rPr>
              <w:t>序号</w:t>
            </w:r>
          </w:p>
        </w:tc>
        <w:tc>
          <w:tcPr>
            <w:tcW w:w="6237" w:type="dxa"/>
            <w:vAlign w:val="center"/>
          </w:tcPr>
          <w:p w:rsidR="00A77046" w:rsidRDefault="00A77046" w:rsidP="000624B9">
            <w:pPr>
              <w:spacing w:line="480" w:lineRule="auto"/>
              <w:jc w:val="center"/>
              <w:rPr>
                <w:rFonts w:ascii="宋体" w:hAnsi="宋体"/>
                <w:b/>
                <w:sz w:val="24"/>
              </w:rPr>
            </w:pPr>
            <w:r>
              <w:rPr>
                <w:rFonts w:ascii="宋体" w:hAnsi="宋体" w:hint="eastAsia"/>
                <w:b/>
                <w:sz w:val="24"/>
              </w:rPr>
              <w:t>大修/改造项目名称</w:t>
            </w:r>
          </w:p>
        </w:tc>
        <w:tc>
          <w:tcPr>
            <w:tcW w:w="1701" w:type="dxa"/>
            <w:vAlign w:val="center"/>
          </w:tcPr>
          <w:p w:rsidR="00A77046" w:rsidRDefault="00A77046" w:rsidP="000624B9">
            <w:pPr>
              <w:spacing w:line="480" w:lineRule="auto"/>
              <w:jc w:val="center"/>
              <w:rPr>
                <w:rFonts w:ascii="宋体" w:hAnsi="宋体"/>
                <w:b/>
                <w:sz w:val="24"/>
              </w:rPr>
            </w:pPr>
            <w:r>
              <w:rPr>
                <w:rFonts w:ascii="宋体" w:hAnsi="宋体" w:hint="eastAsia"/>
                <w:b/>
                <w:sz w:val="24"/>
              </w:rPr>
              <w:t>备注</w:t>
            </w: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1</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改变电梯原控制系统和程序</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2</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在原电梯停靠层站基础上增加/减少层站；修改楼层显示</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3</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增加电梯应急停靠装置</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4</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电梯曳引钢丝绳/限速器钢丝绳更换及伸长后的截除</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5</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电梯曳引轮/导向轮等</w:t>
            </w:r>
            <w:proofErr w:type="gramStart"/>
            <w:r>
              <w:rPr>
                <w:rFonts w:ascii="宋体" w:hAnsi="宋体" w:hint="eastAsia"/>
                <w:sz w:val="24"/>
              </w:rPr>
              <w:t>钢丝绳绳轮及</w:t>
            </w:r>
            <w:proofErr w:type="gramEnd"/>
            <w:r>
              <w:rPr>
                <w:rFonts w:ascii="宋体" w:hAnsi="宋体" w:hint="eastAsia"/>
                <w:sz w:val="24"/>
              </w:rPr>
              <w:t>轴承部件的更换</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6</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电梯补偿链的更换</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7</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电梯增加新功能(如IC卡、高峰服务等)</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8</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曳引机的修理和更换，油封的更换</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9</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政府部门新电梯检验标准颁布后，对应的电梯部件更换、改造</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10</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3~5年一次的电梯轿厢整体垂直度、水平度调整、定位</w:t>
            </w:r>
          </w:p>
        </w:tc>
        <w:tc>
          <w:tcPr>
            <w:tcW w:w="1701" w:type="dxa"/>
            <w:vAlign w:val="center"/>
          </w:tcPr>
          <w:p w:rsidR="00A77046" w:rsidRDefault="00A77046" w:rsidP="000624B9">
            <w:pPr>
              <w:spacing w:line="480" w:lineRule="auto"/>
              <w:jc w:val="center"/>
              <w:rPr>
                <w:rFonts w:ascii="宋体" w:hAnsi="宋体"/>
                <w:sz w:val="24"/>
              </w:rPr>
            </w:pPr>
          </w:p>
        </w:tc>
      </w:tr>
      <w:tr w:rsidR="00A77046" w:rsidTr="005534FF">
        <w:trPr>
          <w:jc w:val="center"/>
        </w:trPr>
        <w:tc>
          <w:tcPr>
            <w:tcW w:w="817" w:type="dxa"/>
            <w:vAlign w:val="center"/>
          </w:tcPr>
          <w:p w:rsidR="00A77046" w:rsidRDefault="00A77046" w:rsidP="000624B9">
            <w:pPr>
              <w:spacing w:line="480" w:lineRule="auto"/>
              <w:jc w:val="center"/>
              <w:rPr>
                <w:rFonts w:ascii="宋体" w:hAnsi="宋体"/>
                <w:sz w:val="24"/>
              </w:rPr>
            </w:pPr>
            <w:r>
              <w:rPr>
                <w:rFonts w:ascii="宋体" w:hAnsi="宋体" w:hint="eastAsia"/>
                <w:sz w:val="24"/>
              </w:rPr>
              <w:t>11</w:t>
            </w:r>
          </w:p>
        </w:tc>
        <w:tc>
          <w:tcPr>
            <w:tcW w:w="6237" w:type="dxa"/>
            <w:vAlign w:val="center"/>
          </w:tcPr>
          <w:p w:rsidR="00A77046" w:rsidRDefault="00A77046" w:rsidP="000624B9">
            <w:pPr>
              <w:spacing w:line="480" w:lineRule="auto"/>
              <w:rPr>
                <w:rFonts w:ascii="宋体" w:hAnsi="宋体"/>
                <w:sz w:val="24"/>
              </w:rPr>
            </w:pPr>
            <w:r>
              <w:rPr>
                <w:rFonts w:ascii="宋体" w:hAnsi="宋体" w:hint="eastAsia"/>
                <w:sz w:val="24"/>
              </w:rPr>
              <w:t>电梯主要控制</w:t>
            </w:r>
            <w:proofErr w:type="gramStart"/>
            <w:r>
              <w:rPr>
                <w:rFonts w:ascii="宋体" w:hAnsi="宋体" w:hint="eastAsia"/>
                <w:sz w:val="24"/>
              </w:rPr>
              <w:t>印板</w:t>
            </w:r>
            <w:proofErr w:type="gramEnd"/>
            <w:r>
              <w:rPr>
                <w:rFonts w:ascii="宋体" w:hAnsi="宋体" w:hint="eastAsia"/>
                <w:sz w:val="24"/>
              </w:rPr>
              <w:t>的更换</w:t>
            </w:r>
          </w:p>
        </w:tc>
        <w:tc>
          <w:tcPr>
            <w:tcW w:w="1701" w:type="dxa"/>
            <w:vAlign w:val="center"/>
          </w:tcPr>
          <w:p w:rsidR="00A77046" w:rsidRDefault="00A77046" w:rsidP="000624B9">
            <w:pPr>
              <w:spacing w:line="480" w:lineRule="auto"/>
              <w:jc w:val="center"/>
              <w:rPr>
                <w:rFonts w:ascii="宋体" w:hAnsi="宋体"/>
                <w:sz w:val="24"/>
              </w:rPr>
            </w:pPr>
            <w:r>
              <w:rPr>
                <w:rFonts w:ascii="宋体" w:hAnsi="宋体" w:hint="eastAsia"/>
                <w:sz w:val="24"/>
              </w:rPr>
              <w:t>双方协商</w:t>
            </w:r>
          </w:p>
        </w:tc>
      </w:tr>
    </w:tbl>
    <w:p w:rsidR="00A77046" w:rsidRDefault="00A77046" w:rsidP="00A77046">
      <w:pPr>
        <w:widowControl/>
        <w:spacing w:line="360" w:lineRule="auto"/>
        <w:ind w:firstLineChars="200" w:firstLine="480"/>
        <w:jc w:val="left"/>
        <w:rPr>
          <w:rFonts w:ascii="宋体" w:hAnsi="宋体"/>
          <w:kern w:val="0"/>
          <w:sz w:val="24"/>
        </w:rPr>
      </w:pPr>
      <w:r>
        <w:rPr>
          <w:rFonts w:ascii="宋体" w:hAnsi="宋体" w:hint="eastAsia"/>
          <w:color w:val="000000"/>
          <w:kern w:val="0"/>
          <w:sz w:val="24"/>
        </w:rPr>
        <w:t>（二）</w:t>
      </w:r>
      <w:r>
        <w:rPr>
          <w:rFonts w:ascii="宋体" w:hAnsi="宋体" w:hint="eastAsia"/>
          <w:b/>
          <w:color w:val="000000"/>
          <w:kern w:val="0"/>
          <w:sz w:val="24"/>
        </w:rPr>
        <w:t>维护保养记录是记载电梯运行、维护、保养的依据。</w:t>
      </w:r>
      <w:r>
        <w:rPr>
          <w:rFonts w:ascii="宋体" w:hAnsi="宋体" w:hint="eastAsia"/>
          <w:color w:val="000000"/>
          <w:kern w:val="0"/>
          <w:sz w:val="24"/>
        </w:rPr>
        <w:t>每台电梯均应当建立独立的维护保养记录，以一梯一档的方式进行存档。维护保养记录应当一式两份，甲乙双方各保</w:t>
      </w:r>
      <w:r>
        <w:rPr>
          <w:rFonts w:ascii="宋体" w:hAnsi="宋体" w:hint="eastAsia"/>
          <w:color w:val="000000"/>
          <w:kern w:val="0"/>
          <w:sz w:val="24"/>
        </w:rPr>
        <w:lastRenderedPageBreak/>
        <w:t>存一份，保存时间为4年。普通维修、重大维修、改造协议与抢修记录均应当与维护保养记录一并保存。</w:t>
      </w:r>
    </w:p>
    <w:p w:rsidR="00A77046" w:rsidRDefault="00A77046" w:rsidP="00A77046">
      <w:pPr>
        <w:widowControl/>
        <w:spacing w:line="360" w:lineRule="auto"/>
        <w:ind w:firstLineChars="250" w:firstLine="602"/>
        <w:jc w:val="left"/>
        <w:rPr>
          <w:rFonts w:ascii="宋体" w:hAnsi="宋体"/>
          <w:kern w:val="0"/>
          <w:sz w:val="24"/>
        </w:rPr>
      </w:pPr>
      <w:r>
        <w:rPr>
          <w:rFonts w:ascii="宋体" w:hAnsi="宋体" w:hint="eastAsia"/>
          <w:b/>
          <w:color w:val="000000"/>
          <w:kern w:val="0"/>
          <w:sz w:val="24"/>
        </w:rPr>
        <w:t>第十六条  附则</w:t>
      </w:r>
    </w:p>
    <w:p w:rsidR="00A77046" w:rsidRDefault="00A77046" w:rsidP="00A77046">
      <w:pPr>
        <w:widowControl/>
        <w:spacing w:line="360" w:lineRule="auto"/>
        <w:ind w:firstLineChars="250" w:firstLine="600"/>
        <w:jc w:val="left"/>
        <w:rPr>
          <w:rFonts w:ascii="宋体" w:hAnsi="宋体"/>
          <w:kern w:val="0"/>
          <w:sz w:val="24"/>
        </w:rPr>
      </w:pPr>
      <w:r>
        <w:rPr>
          <w:rFonts w:ascii="宋体" w:hAnsi="宋体" w:hint="eastAsia"/>
          <w:color w:val="000000"/>
          <w:kern w:val="0"/>
          <w:sz w:val="24"/>
        </w:rPr>
        <w:t>本合同自</w:t>
      </w:r>
      <w:r>
        <w:rPr>
          <w:rFonts w:ascii="宋体" w:hAnsi="宋体" w:hint="eastAsia"/>
          <w:color w:val="000000"/>
          <w:kern w:val="0"/>
          <w:sz w:val="24"/>
          <w:u w:val="single"/>
        </w:rPr>
        <w:t xml:space="preserve"> 双方签字盖章 </w:t>
      </w:r>
      <w:r>
        <w:rPr>
          <w:rFonts w:ascii="宋体" w:hAnsi="宋体" w:hint="eastAsia"/>
          <w:color w:val="000000"/>
          <w:kern w:val="0"/>
          <w:sz w:val="24"/>
        </w:rPr>
        <w:t>生效。本合同生效后，双方对合同内容的变更或补充应当采取书面形式，并经双方签字确认，作为本合同的附件。附件与本合同具有同等的法律效力。</w:t>
      </w:r>
    </w:p>
    <w:p w:rsidR="00A77046" w:rsidRDefault="00A77046" w:rsidP="00A77046">
      <w:pPr>
        <w:widowControl/>
        <w:spacing w:line="360" w:lineRule="auto"/>
        <w:ind w:firstLineChars="250" w:firstLine="600"/>
        <w:jc w:val="left"/>
        <w:rPr>
          <w:rFonts w:ascii="宋体" w:hAnsi="宋体"/>
          <w:color w:val="000000"/>
          <w:kern w:val="0"/>
          <w:sz w:val="24"/>
        </w:rPr>
      </w:pPr>
      <w:r>
        <w:rPr>
          <w:rFonts w:ascii="宋体" w:hAnsi="宋体" w:hint="eastAsia"/>
          <w:color w:val="000000"/>
          <w:kern w:val="0"/>
          <w:sz w:val="24"/>
        </w:rPr>
        <w:t>本合同一式</w:t>
      </w:r>
      <w:r>
        <w:rPr>
          <w:rFonts w:ascii="宋体" w:hAnsi="宋体" w:hint="eastAsia"/>
          <w:color w:val="000000"/>
          <w:kern w:val="0"/>
          <w:sz w:val="24"/>
          <w:u w:val="single"/>
        </w:rPr>
        <w:t xml:space="preserve">  </w:t>
      </w:r>
      <w:r w:rsidR="00446CCF">
        <w:rPr>
          <w:rFonts w:ascii="宋体" w:hAnsi="宋体" w:hint="eastAsia"/>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份，甲方执</w:t>
      </w:r>
      <w:r>
        <w:rPr>
          <w:rFonts w:ascii="宋体" w:hAnsi="宋体" w:hint="eastAsia"/>
          <w:color w:val="000000"/>
          <w:kern w:val="0"/>
          <w:sz w:val="24"/>
          <w:u w:val="single"/>
        </w:rPr>
        <w:t xml:space="preserve">  </w:t>
      </w:r>
      <w:r w:rsidR="00446CCF">
        <w:rPr>
          <w:rFonts w:ascii="宋体" w:hAnsi="宋体" w:hint="eastAsia"/>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份，乙 方执</w:t>
      </w:r>
      <w:r>
        <w:rPr>
          <w:rFonts w:ascii="宋体" w:hAnsi="宋体" w:hint="eastAsia"/>
          <w:color w:val="000000"/>
          <w:kern w:val="0"/>
          <w:sz w:val="24"/>
          <w:u w:val="single"/>
        </w:rPr>
        <w:t xml:space="preserve">  </w:t>
      </w:r>
      <w:r w:rsidR="00446CCF">
        <w:rPr>
          <w:rFonts w:ascii="宋体" w:hAnsi="宋体" w:hint="eastAsia"/>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份。</w:t>
      </w:r>
    </w:p>
    <w:p w:rsidR="00A77046" w:rsidRDefault="00A77046" w:rsidP="00A77046">
      <w:pPr>
        <w:widowControl/>
        <w:spacing w:line="360" w:lineRule="auto"/>
        <w:jc w:val="left"/>
        <w:rPr>
          <w:rFonts w:ascii="宋体" w:hAnsi="宋体"/>
          <w:color w:val="000000"/>
          <w:kern w:val="0"/>
          <w:sz w:val="24"/>
        </w:rPr>
      </w:pPr>
    </w:p>
    <w:p w:rsidR="00A77046" w:rsidRPr="009823AC" w:rsidRDefault="00A77046" w:rsidP="002A4E2A">
      <w:pPr>
        <w:widowControl/>
        <w:spacing w:line="480" w:lineRule="exact"/>
        <w:ind w:firstLineChars="200" w:firstLine="482"/>
        <w:jc w:val="left"/>
        <w:rPr>
          <w:rFonts w:ascii="宋体"/>
          <w:kern w:val="0"/>
          <w:sz w:val="24"/>
        </w:rPr>
      </w:pPr>
      <w:r w:rsidRPr="009823AC">
        <w:rPr>
          <w:rFonts w:ascii="宋体" w:hAnsi="宋体" w:hint="eastAsia"/>
          <w:b/>
          <w:color w:val="000000"/>
          <w:kern w:val="0"/>
          <w:sz w:val="24"/>
        </w:rPr>
        <w:t>甲方：（签章）</w:t>
      </w:r>
      <w:r>
        <w:rPr>
          <w:rFonts w:ascii="宋体" w:hAnsi="宋体"/>
          <w:b/>
          <w:color w:val="000000"/>
          <w:kern w:val="0"/>
          <w:sz w:val="24"/>
        </w:rPr>
        <w:t xml:space="preserve">                         </w:t>
      </w:r>
      <w:r w:rsidRPr="009823AC">
        <w:rPr>
          <w:rFonts w:ascii="宋体" w:hAnsi="宋体" w:hint="eastAsia"/>
          <w:b/>
          <w:color w:val="000000"/>
          <w:kern w:val="0"/>
          <w:sz w:val="24"/>
        </w:rPr>
        <w:t>乙方：（签章）</w:t>
      </w:r>
    </w:p>
    <w:p w:rsidR="00A77046" w:rsidRPr="006B4635" w:rsidRDefault="00A77046" w:rsidP="002A4E2A">
      <w:pPr>
        <w:widowControl/>
        <w:spacing w:line="480" w:lineRule="exact"/>
        <w:ind w:firstLineChars="200" w:firstLine="480"/>
        <w:jc w:val="left"/>
        <w:rPr>
          <w:rFonts w:ascii="宋体"/>
          <w:kern w:val="0"/>
          <w:sz w:val="24"/>
        </w:rPr>
      </w:pPr>
      <w:r w:rsidRPr="009823AC">
        <w:rPr>
          <w:rFonts w:ascii="宋体"/>
          <w:color w:val="000000"/>
          <w:kern w:val="0"/>
          <w:sz w:val="24"/>
        </w:rPr>
        <w:t> </w:t>
      </w:r>
    </w:p>
    <w:p w:rsidR="00A77046" w:rsidRDefault="00A77046" w:rsidP="002A4E2A">
      <w:pPr>
        <w:widowControl/>
        <w:spacing w:line="480" w:lineRule="exact"/>
        <w:ind w:firstLineChars="200" w:firstLine="480"/>
        <w:jc w:val="left"/>
        <w:rPr>
          <w:rFonts w:ascii="宋体" w:hAnsi="宋体"/>
          <w:color w:val="000000"/>
          <w:kern w:val="0"/>
          <w:sz w:val="24"/>
        </w:rPr>
      </w:pPr>
      <w:r w:rsidRPr="009823AC">
        <w:rPr>
          <w:rFonts w:ascii="宋体" w:hAnsi="宋体" w:hint="eastAsia"/>
          <w:color w:val="000000"/>
          <w:kern w:val="0"/>
          <w:sz w:val="24"/>
        </w:rPr>
        <w:t>法定代表人：</w:t>
      </w:r>
      <w:r>
        <w:rPr>
          <w:rFonts w:ascii="宋体" w:hAnsi="宋体"/>
          <w:color w:val="000000"/>
          <w:kern w:val="0"/>
          <w:sz w:val="24"/>
        </w:rPr>
        <w:t xml:space="preserve">     </w:t>
      </w:r>
      <w:r w:rsidRPr="009823AC">
        <w:rPr>
          <w:rFonts w:ascii="宋体" w:hAnsi="宋体"/>
          <w:color w:val="000000"/>
          <w:kern w:val="0"/>
          <w:sz w:val="24"/>
        </w:rPr>
        <w:t xml:space="preserve">                     </w:t>
      </w:r>
      <w:r>
        <w:rPr>
          <w:rFonts w:ascii="宋体" w:hAnsi="宋体" w:hint="eastAsia"/>
          <w:color w:val="000000"/>
          <w:kern w:val="0"/>
          <w:sz w:val="24"/>
        </w:rPr>
        <w:t xml:space="preserve"> </w:t>
      </w:r>
      <w:r>
        <w:rPr>
          <w:rFonts w:ascii="宋体" w:hAnsi="宋体"/>
          <w:color w:val="000000"/>
          <w:kern w:val="0"/>
          <w:sz w:val="24"/>
        </w:rPr>
        <w:t xml:space="preserve"> </w:t>
      </w:r>
      <w:r w:rsidR="002A4E2A">
        <w:rPr>
          <w:rFonts w:ascii="宋体" w:hAnsi="宋体" w:hint="eastAsia"/>
          <w:color w:val="000000"/>
          <w:kern w:val="0"/>
          <w:sz w:val="24"/>
        </w:rPr>
        <w:t xml:space="preserve"> </w:t>
      </w:r>
      <w:r w:rsidRPr="009823AC">
        <w:rPr>
          <w:rFonts w:ascii="宋体" w:hAnsi="宋体" w:hint="eastAsia"/>
          <w:color w:val="000000"/>
          <w:kern w:val="0"/>
          <w:sz w:val="24"/>
        </w:rPr>
        <w:t>法定代表人：</w:t>
      </w:r>
    </w:p>
    <w:p w:rsidR="00A77046" w:rsidRDefault="00A77046" w:rsidP="002A4E2A">
      <w:pPr>
        <w:widowControl/>
        <w:spacing w:line="480" w:lineRule="exact"/>
        <w:ind w:firstLineChars="200" w:firstLine="560"/>
        <w:jc w:val="left"/>
        <w:rPr>
          <w:rFonts w:ascii="宋体"/>
          <w:color w:val="000000"/>
          <w:kern w:val="0"/>
          <w:sz w:val="24"/>
        </w:rPr>
      </w:pPr>
      <w:r w:rsidRPr="009823AC">
        <w:rPr>
          <w:rFonts w:ascii="宋体" w:hAnsi="宋体" w:hint="eastAsia"/>
          <w:spacing w:val="20"/>
          <w:kern w:val="0"/>
          <w:sz w:val="24"/>
        </w:rPr>
        <w:t>分管领导</w:t>
      </w:r>
      <w:r w:rsidRPr="009823AC">
        <w:rPr>
          <w:rFonts w:ascii="宋体" w:hAnsi="宋体" w:hint="eastAsia"/>
          <w:color w:val="000000"/>
          <w:kern w:val="0"/>
          <w:sz w:val="24"/>
        </w:rPr>
        <w:t>：</w:t>
      </w:r>
      <w:r w:rsidRPr="009823AC">
        <w:rPr>
          <w:rFonts w:ascii="宋体" w:hAnsi="宋体"/>
          <w:color w:val="000000"/>
          <w:kern w:val="0"/>
          <w:sz w:val="24"/>
        </w:rPr>
        <w:t xml:space="preserve">                              </w:t>
      </w:r>
      <w:r>
        <w:rPr>
          <w:rFonts w:ascii="宋体" w:hAnsi="宋体"/>
          <w:color w:val="000000"/>
          <w:kern w:val="0"/>
          <w:sz w:val="24"/>
        </w:rPr>
        <w:t xml:space="preserve"> </w:t>
      </w:r>
    </w:p>
    <w:p w:rsidR="00A77046" w:rsidRDefault="00A77046" w:rsidP="002A4E2A">
      <w:pPr>
        <w:widowControl/>
        <w:spacing w:line="480" w:lineRule="exact"/>
        <w:ind w:firstLineChars="200" w:firstLine="560"/>
        <w:jc w:val="left"/>
        <w:rPr>
          <w:rFonts w:ascii="宋体"/>
          <w:color w:val="000000"/>
          <w:kern w:val="0"/>
          <w:sz w:val="24"/>
        </w:rPr>
      </w:pPr>
      <w:r w:rsidRPr="009823AC">
        <w:rPr>
          <w:rFonts w:ascii="宋体" w:hAnsi="宋体" w:hint="eastAsia"/>
          <w:spacing w:val="20"/>
          <w:kern w:val="0"/>
          <w:sz w:val="24"/>
        </w:rPr>
        <w:t>授权代表</w:t>
      </w:r>
      <w:r w:rsidRPr="009823AC">
        <w:rPr>
          <w:rFonts w:ascii="宋体" w:hAnsi="宋体" w:hint="eastAsia"/>
          <w:sz w:val="24"/>
        </w:rPr>
        <w:t>：</w:t>
      </w:r>
      <w:r>
        <w:rPr>
          <w:rFonts w:ascii="宋体" w:hAnsi="宋体"/>
          <w:sz w:val="24"/>
        </w:rPr>
        <w:t xml:space="preserve">                             </w:t>
      </w:r>
      <w:r w:rsidRPr="009823AC">
        <w:rPr>
          <w:rFonts w:ascii="宋体" w:hAnsi="宋体" w:hint="eastAsia"/>
          <w:color w:val="000000"/>
          <w:kern w:val="0"/>
          <w:sz w:val="24"/>
        </w:rPr>
        <w:t>委托代理人：</w:t>
      </w:r>
    </w:p>
    <w:p w:rsidR="00A77046" w:rsidRDefault="00A77046" w:rsidP="002A4E2A">
      <w:pPr>
        <w:widowControl/>
        <w:spacing w:line="480" w:lineRule="exact"/>
        <w:ind w:firstLineChars="200" w:firstLine="480"/>
        <w:jc w:val="left"/>
        <w:rPr>
          <w:rFonts w:ascii="宋体" w:hAnsi="宋体"/>
          <w:kern w:val="0"/>
          <w:sz w:val="24"/>
        </w:rPr>
      </w:pPr>
      <w:r w:rsidRPr="009823AC">
        <w:rPr>
          <w:rFonts w:ascii="宋体" w:hAnsi="宋体" w:hint="eastAsia"/>
          <w:color w:val="000000"/>
          <w:kern w:val="0"/>
          <w:sz w:val="24"/>
        </w:rPr>
        <w:t>电梯安全管理员：</w:t>
      </w:r>
      <w:r>
        <w:rPr>
          <w:rFonts w:ascii="宋体" w:hAnsi="宋体" w:hint="eastAsia"/>
          <w:color w:val="000000"/>
          <w:kern w:val="0"/>
          <w:sz w:val="24"/>
        </w:rPr>
        <w:t xml:space="preserve">      </w:t>
      </w:r>
      <w:r w:rsidRPr="009823AC">
        <w:rPr>
          <w:rFonts w:ascii="宋体" w:hAnsi="宋体"/>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 xml:space="preserve"> </w:t>
      </w:r>
      <w:r w:rsidRPr="009823AC">
        <w:rPr>
          <w:rFonts w:ascii="宋体" w:hAnsi="宋体" w:hint="eastAsia"/>
          <w:kern w:val="0"/>
          <w:sz w:val="24"/>
        </w:rPr>
        <w:t>急修电话：</w:t>
      </w:r>
    </w:p>
    <w:p w:rsidR="000624B9" w:rsidRDefault="000624B9" w:rsidP="000624B9">
      <w:pPr>
        <w:widowControl/>
        <w:spacing w:line="480" w:lineRule="exact"/>
        <w:ind w:firstLineChars="150" w:firstLine="468"/>
        <w:jc w:val="left"/>
        <w:rPr>
          <w:rFonts w:ascii="宋体" w:hAnsi="宋体"/>
          <w:spacing w:val="36"/>
          <w:kern w:val="0"/>
          <w:sz w:val="24"/>
        </w:rPr>
      </w:pPr>
    </w:p>
    <w:p w:rsidR="00A77046" w:rsidRPr="009823AC" w:rsidRDefault="00A77046" w:rsidP="000624B9">
      <w:pPr>
        <w:widowControl/>
        <w:spacing w:line="480" w:lineRule="exact"/>
        <w:ind w:firstLineChars="150" w:firstLine="468"/>
        <w:jc w:val="left"/>
        <w:rPr>
          <w:rFonts w:ascii="宋体"/>
          <w:kern w:val="0"/>
          <w:sz w:val="24"/>
        </w:rPr>
      </w:pPr>
      <w:r w:rsidRPr="009823AC">
        <w:rPr>
          <w:rFonts w:ascii="宋体" w:hAnsi="宋体" w:hint="eastAsia"/>
          <w:spacing w:val="36"/>
          <w:kern w:val="0"/>
          <w:sz w:val="24"/>
        </w:rPr>
        <w:t>签约地</w:t>
      </w:r>
      <w:r w:rsidRPr="009823AC">
        <w:rPr>
          <w:rFonts w:ascii="宋体" w:hAnsi="宋体" w:hint="eastAsia"/>
          <w:spacing w:val="2"/>
          <w:kern w:val="0"/>
          <w:sz w:val="24"/>
        </w:rPr>
        <w:t>点</w:t>
      </w:r>
      <w:r w:rsidRPr="009823AC">
        <w:rPr>
          <w:rFonts w:ascii="宋体" w:hAnsi="宋体" w:hint="eastAsia"/>
          <w:sz w:val="24"/>
        </w:rPr>
        <w:t>：重钢总医院</w:t>
      </w:r>
      <w:r>
        <w:rPr>
          <w:rFonts w:ascii="宋体" w:hAnsi="宋体"/>
          <w:sz w:val="24"/>
        </w:rPr>
        <w:t xml:space="preserve">                 </w:t>
      </w:r>
      <w:r w:rsidR="002A4E2A">
        <w:rPr>
          <w:rFonts w:ascii="宋体" w:hAnsi="宋体" w:hint="eastAsia"/>
          <w:sz w:val="24"/>
        </w:rPr>
        <w:t xml:space="preserve"> </w:t>
      </w:r>
      <w:r w:rsidRPr="009823AC">
        <w:rPr>
          <w:rFonts w:ascii="宋体" w:hAnsi="宋体" w:hint="eastAsia"/>
          <w:kern w:val="0"/>
          <w:sz w:val="24"/>
        </w:rPr>
        <w:t>签订日期</w:t>
      </w:r>
      <w:r w:rsidRPr="009823AC">
        <w:rPr>
          <w:rFonts w:ascii="宋体" w:hAnsi="宋体" w:hint="eastAsia"/>
          <w:sz w:val="24"/>
        </w:rPr>
        <w:t>：</w:t>
      </w:r>
      <w:r>
        <w:rPr>
          <w:rFonts w:ascii="宋体" w:hAnsi="宋体"/>
          <w:sz w:val="24"/>
        </w:rPr>
        <w:t xml:space="preserve"> 20</w:t>
      </w:r>
      <w:r w:rsidR="000624B9">
        <w:rPr>
          <w:rFonts w:ascii="宋体" w:hAnsi="宋体" w:hint="eastAsia"/>
          <w:sz w:val="24"/>
        </w:rPr>
        <w:t>20</w:t>
      </w:r>
      <w:r w:rsidRPr="009823AC">
        <w:rPr>
          <w:rFonts w:ascii="宋体" w:hAnsi="宋体" w:hint="eastAsia"/>
          <w:color w:val="000000"/>
          <w:kern w:val="0"/>
          <w:sz w:val="24"/>
        </w:rPr>
        <w:t>年</w:t>
      </w:r>
      <w:r>
        <w:rPr>
          <w:rFonts w:ascii="宋体" w:hAnsi="宋体"/>
          <w:color w:val="000000"/>
          <w:kern w:val="0"/>
          <w:sz w:val="24"/>
        </w:rPr>
        <w:t xml:space="preserve">    </w:t>
      </w:r>
      <w:r w:rsidRPr="009823AC">
        <w:rPr>
          <w:rFonts w:ascii="宋体" w:hAnsi="宋体" w:hint="eastAsia"/>
          <w:color w:val="000000"/>
          <w:kern w:val="0"/>
          <w:sz w:val="24"/>
        </w:rPr>
        <w:t>月</w:t>
      </w:r>
      <w:r>
        <w:rPr>
          <w:rFonts w:ascii="宋体" w:hAnsi="宋体"/>
          <w:color w:val="000000"/>
          <w:kern w:val="0"/>
          <w:sz w:val="24"/>
        </w:rPr>
        <w:t xml:space="preserve">    </w:t>
      </w:r>
      <w:r w:rsidRPr="009823AC">
        <w:rPr>
          <w:rFonts w:ascii="宋体" w:hAnsi="宋体"/>
          <w:color w:val="000000"/>
          <w:kern w:val="0"/>
          <w:sz w:val="24"/>
        </w:rPr>
        <w:t xml:space="preserve"> </w:t>
      </w:r>
      <w:r w:rsidRPr="009823AC">
        <w:rPr>
          <w:rFonts w:ascii="宋体" w:hAnsi="宋体" w:hint="eastAsia"/>
          <w:color w:val="000000"/>
          <w:kern w:val="0"/>
          <w:sz w:val="24"/>
        </w:rPr>
        <w:t>日</w:t>
      </w:r>
    </w:p>
    <w:p w:rsidR="008100F2" w:rsidRPr="00A77046" w:rsidRDefault="008100F2" w:rsidP="002A4E2A">
      <w:pPr>
        <w:spacing w:line="480" w:lineRule="exact"/>
        <w:ind w:firstLineChars="200" w:firstLine="643"/>
        <w:jc w:val="center"/>
        <w:rPr>
          <w:b/>
          <w:bCs/>
          <w:sz w:val="32"/>
          <w:szCs w:val="32"/>
        </w:rPr>
      </w:pPr>
    </w:p>
    <w:p w:rsidR="008100F2" w:rsidRPr="00BB5B00" w:rsidRDefault="008100F2" w:rsidP="002A4E2A">
      <w:pPr>
        <w:spacing w:line="480" w:lineRule="exact"/>
        <w:ind w:firstLineChars="200" w:firstLine="643"/>
        <w:jc w:val="center"/>
        <w:rPr>
          <w:b/>
          <w:bCs/>
          <w:sz w:val="32"/>
          <w:szCs w:val="32"/>
        </w:rPr>
      </w:pPr>
    </w:p>
    <w:p w:rsidR="008100F2" w:rsidRPr="00BB5B00" w:rsidRDefault="008100F2" w:rsidP="008100F2">
      <w:pPr>
        <w:jc w:val="center"/>
        <w:rPr>
          <w:b/>
          <w:bCs/>
          <w:sz w:val="32"/>
          <w:szCs w:val="32"/>
        </w:rPr>
      </w:pPr>
    </w:p>
    <w:p w:rsidR="008100F2" w:rsidRDefault="008100F2"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Pr="00B03166" w:rsidRDefault="00B03166" w:rsidP="00446CCF">
      <w:pPr>
        <w:spacing w:line="360" w:lineRule="auto"/>
        <w:rPr>
          <w:rFonts w:ascii="宋体" w:hAnsi="宋体"/>
          <w:b/>
          <w:sz w:val="28"/>
          <w:szCs w:val="28"/>
        </w:rPr>
      </w:pPr>
      <w:r w:rsidRPr="00B03166">
        <w:rPr>
          <w:rFonts w:ascii="宋体" w:hAnsi="宋体" w:hint="eastAsia"/>
          <w:b/>
          <w:sz w:val="28"/>
          <w:szCs w:val="28"/>
        </w:rPr>
        <w:lastRenderedPageBreak/>
        <w:t>附件1</w:t>
      </w:r>
    </w:p>
    <w:p w:rsidR="00446CCF" w:rsidRDefault="00446CCF" w:rsidP="00446CCF">
      <w:pPr>
        <w:spacing w:line="360" w:lineRule="auto"/>
        <w:jc w:val="center"/>
        <w:rPr>
          <w:rFonts w:ascii="宋体" w:hAnsi="宋体"/>
          <w:b/>
        </w:rPr>
      </w:pPr>
      <w:r>
        <w:rPr>
          <w:rFonts w:ascii="宋体" w:hAnsi="宋体" w:hint="eastAsia"/>
          <w:b/>
          <w:sz w:val="30"/>
        </w:rPr>
        <w:t>保</w:t>
      </w:r>
      <w:r>
        <w:rPr>
          <w:rFonts w:ascii="宋体" w:hAnsi="宋体"/>
          <w:b/>
          <w:sz w:val="30"/>
        </w:rPr>
        <w:t xml:space="preserve"> </w:t>
      </w:r>
      <w:r>
        <w:rPr>
          <w:rFonts w:ascii="宋体" w:hAnsi="宋体" w:hint="eastAsia"/>
          <w:b/>
          <w:sz w:val="30"/>
        </w:rPr>
        <w:t>养</w:t>
      </w:r>
      <w:r>
        <w:rPr>
          <w:rFonts w:ascii="宋体" w:hAnsi="宋体"/>
          <w:b/>
          <w:sz w:val="30"/>
        </w:rPr>
        <w:t xml:space="preserve"> </w:t>
      </w:r>
      <w:r>
        <w:rPr>
          <w:rFonts w:ascii="宋体" w:hAnsi="宋体" w:hint="eastAsia"/>
          <w:b/>
          <w:sz w:val="30"/>
        </w:rPr>
        <w:t>项 目 表</w:t>
      </w:r>
      <w:r>
        <w:rPr>
          <w:rFonts w:ascii="宋体" w:hAnsi="宋体"/>
          <w:b/>
        </w:rPr>
        <w:t>(</w:t>
      </w:r>
      <w:r>
        <w:rPr>
          <w:rFonts w:ascii="宋体" w:hAnsi="宋体" w:hint="eastAsia"/>
          <w:b/>
        </w:rPr>
        <w:t>垂直梯)</w:t>
      </w:r>
    </w:p>
    <w:p w:rsidR="00446CCF" w:rsidRDefault="00446CCF" w:rsidP="00446CCF">
      <w:pPr>
        <w:spacing w:line="380" w:lineRule="exact"/>
        <w:rPr>
          <w:rFonts w:ascii="宋体" w:hAnsi="宋体"/>
          <w:b/>
        </w:rPr>
      </w:pPr>
      <w:r>
        <w:rPr>
          <w:rFonts w:ascii="宋体" w:hAnsi="宋体" w:hint="eastAsia"/>
          <w:b/>
        </w:rPr>
        <w:t>1、</w:t>
      </w:r>
      <w:r>
        <w:rPr>
          <w:rFonts w:ascii="黑体" w:eastAsia="黑体" w:hAnsi="宋体" w:cs="宋体" w:hint="eastAsia"/>
          <w:color w:val="000000"/>
          <w:kern w:val="0"/>
          <w:sz w:val="24"/>
        </w:rPr>
        <w:t>半月维保项目（内容）和要求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3420"/>
        <w:gridCol w:w="4931"/>
      </w:tblGrid>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序号</w:t>
            </w:r>
          </w:p>
        </w:tc>
        <w:tc>
          <w:tcPr>
            <w:tcW w:w="3420"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维保项目（内容）</w:t>
            </w:r>
          </w:p>
        </w:tc>
        <w:tc>
          <w:tcPr>
            <w:tcW w:w="4931"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维保基本要求</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机房、滑轮间环境</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 xml:space="preserve">清洁，门窗完好、照明正常 </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手动紧急操作装置</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齐全，在指定位置</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3</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曳引机</w:t>
            </w:r>
          </w:p>
        </w:tc>
        <w:tc>
          <w:tcPr>
            <w:tcW w:w="4931" w:type="dxa"/>
            <w:vAlign w:val="center"/>
          </w:tcPr>
          <w:p w:rsidR="00446CCF" w:rsidRPr="00ED793A" w:rsidRDefault="00446CCF" w:rsidP="000624B9">
            <w:pPr>
              <w:widowControl/>
              <w:rPr>
                <w:rFonts w:ascii="宋体" w:hAnsi="宋体" w:cs="宋体"/>
                <w:strike/>
                <w:color w:val="000000"/>
                <w:kern w:val="0"/>
              </w:rPr>
            </w:pPr>
            <w:r w:rsidRPr="00ED793A">
              <w:rPr>
                <w:rFonts w:ascii="宋体" w:hAnsi="宋体" w:cs="宋体" w:hint="eastAsia"/>
                <w:color w:val="000000"/>
                <w:kern w:val="0"/>
              </w:rPr>
              <w:t>运行时无异常振动和异常声响</w:t>
            </w:r>
          </w:p>
        </w:tc>
      </w:tr>
      <w:tr w:rsidR="00446CCF" w:rsidRPr="00ED793A" w:rsidTr="00ED793A">
        <w:trPr>
          <w:trHeight w:val="397"/>
          <w:jc w:val="center"/>
        </w:trPr>
        <w:tc>
          <w:tcPr>
            <w:tcW w:w="715" w:type="dxa"/>
            <w:vAlign w:val="center"/>
          </w:tcPr>
          <w:p w:rsidR="00446CCF" w:rsidRPr="00ED793A" w:rsidRDefault="00446CCF" w:rsidP="000624B9">
            <w:pPr>
              <w:jc w:val="center"/>
              <w:rPr>
                <w:rFonts w:ascii="宋体" w:hAnsi="宋体" w:cs="宋体"/>
                <w:color w:val="000000"/>
                <w:kern w:val="0"/>
              </w:rPr>
            </w:pPr>
            <w:r w:rsidRPr="00ED793A">
              <w:rPr>
                <w:rFonts w:ascii="宋体" w:hAnsi="宋体" w:cs="宋体" w:hint="eastAsia"/>
                <w:color w:val="000000"/>
                <w:kern w:val="0"/>
              </w:rPr>
              <w:t>4</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制动器各销轴部位</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润滑，动作灵活</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5</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制动器间隙</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打开时制动衬与制动轮不应发生摩擦</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6</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编码器</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清洁，安装牢固</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7</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限速器各销轴部位</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润滑，转动灵活；电气开关正常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8</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轿顶</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清洁，防护</w:t>
            </w:r>
            <w:proofErr w:type="gramStart"/>
            <w:r w:rsidRPr="00ED793A">
              <w:rPr>
                <w:rFonts w:ascii="宋体" w:hAnsi="宋体" w:cs="宋体" w:hint="eastAsia"/>
                <w:color w:val="000000"/>
                <w:kern w:val="0"/>
              </w:rPr>
              <w:t>拦安全</w:t>
            </w:r>
            <w:proofErr w:type="gramEnd"/>
            <w:r w:rsidRPr="00ED793A">
              <w:rPr>
                <w:rFonts w:ascii="宋体" w:hAnsi="宋体" w:cs="宋体" w:hint="eastAsia"/>
                <w:color w:val="000000"/>
                <w:kern w:val="0"/>
              </w:rPr>
              <w:t>可靠</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9</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轿顶检修开关、急停开关</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工作正常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10</w:t>
            </w:r>
          </w:p>
        </w:tc>
        <w:tc>
          <w:tcPr>
            <w:tcW w:w="3420" w:type="dxa"/>
            <w:vAlign w:val="center"/>
          </w:tcPr>
          <w:p w:rsidR="00446CCF" w:rsidRPr="00ED793A" w:rsidRDefault="00446CCF" w:rsidP="000624B9">
            <w:pPr>
              <w:widowControl/>
              <w:rPr>
                <w:rFonts w:ascii="宋体" w:hAnsi="宋体" w:cs="宋体"/>
                <w:color w:val="000000"/>
                <w:kern w:val="0"/>
              </w:rPr>
            </w:pPr>
            <w:proofErr w:type="gramStart"/>
            <w:r w:rsidRPr="00ED793A">
              <w:rPr>
                <w:rFonts w:ascii="宋体" w:hAnsi="宋体" w:cs="宋体" w:hint="eastAsia"/>
                <w:color w:val="000000"/>
                <w:kern w:val="0"/>
              </w:rPr>
              <w:t>导靴上油杯</w:t>
            </w:r>
            <w:proofErr w:type="gramEnd"/>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吸油毛毡齐全，油量适宜，油杯无泄漏</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11</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对重</w:t>
            </w:r>
            <w:proofErr w:type="gramStart"/>
            <w:r w:rsidRPr="00ED793A">
              <w:rPr>
                <w:rFonts w:ascii="宋体" w:hAnsi="宋体" w:cs="宋体" w:hint="eastAsia"/>
                <w:color w:val="000000"/>
                <w:kern w:val="0"/>
              </w:rPr>
              <w:t>块及其</w:t>
            </w:r>
            <w:proofErr w:type="gramEnd"/>
            <w:r w:rsidRPr="00ED793A">
              <w:rPr>
                <w:rFonts w:ascii="宋体" w:hAnsi="宋体" w:cs="宋体" w:hint="eastAsia"/>
                <w:color w:val="000000"/>
                <w:kern w:val="0"/>
              </w:rPr>
              <w:t>压板</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对重块无松动，压板紧固。</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12</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井道照明</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齐全、正常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13</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轿厢照明、风扇、应急照明</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工作正常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14</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轿厢检修开关、急停开关</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工作正常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15</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轿内报警装置、对讲系统</w:t>
            </w:r>
          </w:p>
        </w:tc>
        <w:tc>
          <w:tcPr>
            <w:tcW w:w="4931" w:type="dxa"/>
            <w:vAlign w:val="center"/>
          </w:tcPr>
          <w:p w:rsidR="00446CCF" w:rsidRPr="00ED793A" w:rsidRDefault="00446CCF" w:rsidP="000624B9">
            <w:pPr>
              <w:widowControl/>
              <w:rPr>
                <w:rFonts w:ascii="宋体" w:hAnsi="宋体" w:cs="宋体"/>
                <w:strike/>
                <w:color w:val="000000"/>
                <w:kern w:val="0"/>
              </w:rPr>
            </w:pPr>
            <w:r w:rsidRPr="00ED793A">
              <w:rPr>
                <w:rFonts w:ascii="宋体" w:hAnsi="宋体" w:cs="宋体" w:hint="eastAsia"/>
                <w:color w:val="000000"/>
                <w:kern w:val="0"/>
              </w:rPr>
              <w:t>工作正常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16</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轿内显示、指令按钮</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齐全、有效</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17</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轿门安全装置（安全触板，光幕、光电等）</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功能有效</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18</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轿门门锁电气触点</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清洁, 触点接触良好，接线可靠</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19</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轿门运行</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开启和关闭工作正常</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20</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轿厢平层精度</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符合标准</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21</w:t>
            </w:r>
          </w:p>
        </w:tc>
        <w:tc>
          <w:tcPr>
            <w:tcW w:w="3420"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层站召唤、层楼显示</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齐全、有效</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22</w:t>
            </w:r>
          </w:p>
        </w:tc>
        <w:tc>
          <w:tcPr>
            <w:tcW w:w="3420" w:type="dxa"/>
            <w:vAlign w:val="center"/>
          </w:tcPr>
          <w:p w:rsidR="00446CCF" w:rsidRPr="00ED793A" w:rsidRDefault="00446CCF" w:rsidP="000624B9">
            <w:pPr>
              <w:widowControl/>
              <w:rPr>
                <w:rFonts w:ascii="宋体" w:hAnsi="宋体" w:cs="宋体"/>
                <w:color w:val="000000"/>
                <w:kern w:val="0"/>
              </w:rPr>
            </w:pPr>
            <w:proofErr w:type="gramStart"/>
            <w:r w:rsidRPr="00ED793A">
              <w:rPr>
                <w:rFonts w:ascii="宋体" w:hAnsi="宋体" w:cs="宋体" w:hint="eastAsia"/>
                <w:color w:val="000000"/>
                <w:kern w:val="0"/>
              </w:rPr>
              <w:t>层门地</w:t>
            </w:r>
            <w:proofErr w:type="gramEnd"/>
            <w:r w:rsidRPr="00ED793A">
              <w:rPr>
                <w:rFonts w:ascii="宋体" w:hAnsi="宋体" w:cs="宋体" w:hint="eastAsia"/>
                <w:color w:val="000000"/>
                <w:kern w:val="0"/>
              </w:rPr>
              <w:t>坎</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清洁</w:t>
            </w:r>
          </w:p>
        </w:tc>
      </w:tr>
      <w:tr w:rsidR="00446CCF" w:rsidRPr="00ED793A" w:rsidTr="00ED793A">
        <w:trPr>
          <w:trHeight w:val="397"/>
          <w:jc w:val="center"/>
        </w:trPr>
        <w:tc>
          <w:tcPr>
            <w:tcW w:w="715" w:type="dxa"/>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23</w:t>
            </w:r>
          </w:p>
        </w:tc>
        <w:tc>
          <w:tcPr>
            <w:tcW w:w="3420" w:type="dxa"/>
            <w:vAlign w:val="center"/>
          </w:tcPr>
          <w:p w:rsidR="00446CCF" w:rsidRPr="00ED793A" w:rsidRDefault="00446CCF" w:rsidP="000624B9">
            <w:pPr>
              <w:widowControl/>
              <w:rPr>
                <w:rFonts w:ascii="宋体" w:hAnsi="宋体" w:cs="宋体"/>
                <w:color w:val="000000"/>
                <w:kern w:val="0"/>
              </w:rPr>
            </w:pPr>
            <w:proofErr w:type="gramStart"/>
            <w:r w:rsidRPr="00ED793A">
              <w:rPr>
                <w:rFonts w:ascii="宋体" w:hAnsi="宋体" w:cs="宋体" w:hint="eastAsia"/>
                <w:color w:val="000000"/>
                <w:kern w:val="0"/>
              </w:rPr>
              <w:t>层门自动</w:t>
            </w:r>
            <w:proofErr w:type="gramEnd"/>
            <w:r w:rsidRPr="00ED793A">
              <w:rPr>
                <w:rFonts w:ascii="宋体" w:hAnsi="宋体" w:cs="宋体" w:hint="eastAsia"/>
                <w:color w:val="000000"/>
                <w:kern w:val="0"/>
              </w:rPr>
              <w:t>关门装置</w:t>
            </w:r>
          </w:p>
        </w:tc>
        <w:tc>
          <w:tcPr>
            <w:tcW w:w="4931" w:type="dxa"/>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正常</w:t>
            </w:r>
          </w:p>
        </w:tc>
      </w:tr>
      <w:tr w:rsidR="00446CCF" w:rsidRPr="00ED793A" w:rsidTr="00ED793A">
        <w:trPr>
          <w:trHeight w:val="397"/>
          <w:jc w:val="center"/>
        </w:trPr>
        <w:tc>
          <w:tcPr>
            <w:tcW w:w="715" w:type="dxa"/>
            <w:tcBorders>
              <w:top w:val="single" w:sz="6" w:space="0" w:color="auto"/>
              <w:left w:val="single" w:sz="12" w:space="0" w:color="auto"/>
              <w:bottom w:val="single" w:sz="6" w:space="0" w:color="auto"/>
              <w:right w:val="single" w:sz="6" w:space="0" w:color="auto"/>
            </w:tcBorders>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24</w:t>
            </w:r>
          </w:p>
        </w:tc>
        <w:tc>
          <w:tcPr>
            <w:tcW w:w="3420" w:type="dxa"/>
            <w:tcBorders>
              <w:top w:val="single" w:sz="6" w:space="0" w:color="auto"/>
              <w:left w:val="single" w:sz="6" w:space="0" w:color="auto"/>
              <w:bottom w:val="single" w:sz="6" w:space="0" w:color="auto"/>
              <w:right w:val="single" w:sz="6" w:space="0" w:color="auto"/>
            </w:tcBorders>
            <w:vAlign w:val="center"/>
          </w:tcPr>
          <w:p w:rsidR="00446CCF" w:rsidRPr="00ED793A" w:rsidRDefault="00446CCF" w:rsidP="000624B9">
            <w:pPr>
              <w:widowControl/>
              <w:rPr>
                <w:rFonts w:ascii="宋体" w:hAnsi="宋体" w:cs="宋体"/>
                <w:color w:val="000000"/>
                <w:kern w:val="0"/>
              </w:rPr>
            </w:pPr>
            <w:proofErr w:type="gramStart"/>
            <w:r w:rsidRPr="00ED793A">
              <w:rPr>
                <w:rFonts w:ascii="宋体" w:hAnsi="宋体" w:cs="宋体" w:hint="eastAsia"/>
                <w:color w:val="000000"/>
                <w:kern w:val="0"/>
              </w:rPr>
              <w:t>层门门锁</w:t>
            </w:r>
            <w:proofErr w:type="gramEnd"/>
            <w:r w:rsidRPr="00ED793A">
              <w:rPr>
                <w:rFonts w:ascii="宋体" w:hAnsi="宋体" w:cs="宋体" w:hint="eastAsia"/>
                <w:color w:val="000000"/>
                <w:kern w:val="0"/>
              </w:rPr>
              <w:t>自动复位</w:t>
            </w:r>
          </w:p>
        </w:tc>
        <w:tc>
          <w:tcPr>
            <w:tcW w:w="4931" w:type="dxa"/>
            <w:tcBorders>
              <w:top w:val="single" w:sz="6" w:space="0" w:color="auto"/>
              <w:left w:val="single" w:sz="6" w:space="0" w:color="auto"/>
              <w:bottom w:val="single" w:sz="6" w:space="0" w:color="auto"/>
              <w:right w:val="single" w:sz="12" w:space="0" w:color="auto"/>
            </w:tcBorders>
            <w:vAlign w:val="center"/>
          </w:tcPr>
          <w:p w:rsidR="00446CCF" w:rsidRPr="00ED793A" w:rsidRDefault="00446CCF" w:rsidP="000624B9">
            <w:pPr>
              <w:widowControl/>
              <w:rPr>
                <w:rFonts w:ascii="宋体" w:hAnsi="宋体" w:cs="宋体"/>
                <w:color w:val="000000"/>
                <w:kern w:val="0"/>
              </w:rPr>
            </w:pPr>
            <w:proofErr w:type="gramStart"/>
            <w:r w:rsidRPr="00ED793A">
              <w:rPr>
                <w:rFonts w:ascii="宋体" w:hAnsi="宋体" w:cs="宋体" w:hint="eastAsia"/>
                <w:color w:val="000000"/>
                <w:kern w:val="0"/>
              </w:rPr>
              <w:t>用层门</w:t>
            </w:r>
            <w:proofErr w:type="gramEnd"/>
            <w:r w:rsidRPr="00ED793A">
              <w:rPr>
                <w:rFonts w:ascii="宋体" w:hAnsi="宋体" w:cs="宋体" w:hint="eastAsia"/>
                <w:color w:val="000000"/>
                <w:kern w:val="0"/>
              </w:rPr>
              <w:t>钥匙打开手动开锁装置释放后，</w:t>
            </w:r>
            <w:proofErr w:type="gramStart"/>
            <w:r w:rsidRPr="00ED793A">
              <w:rPr>
                <w:rFonts w:ascii="宋体" w:hAnsi="宋体" w:cs="宋体" w:hint="eastAsia"/>
                <w:color w:val="000000"/>
                <w:kern w:val="0"/>
              </w:rPr>
              <w:t>层门门锁</w:t>
            </w:r>
            <w:proofErr w:type="gramEnd"/>
            <w:r w:rsidRPr="00ED793A">
              <w:rPr>
                <w:rFonts w:ascii="宋体" w:hAnsi="宋体" w:cs="宋体" w:hint="eastAsia"/>
                <w:color w:val="000000"/>
                <w:kern w:val="0"/>
              </w:rPr>
              <w:t>能自动复位</w:t>
            </w:r>
          </w:p>
        </w:tc>
      </w:tr>
      <w:tr w:rsidR="00446CCF" w:rsidRPr="00ED793A" w:rsidTr="00ED793A">
        <w:trPr>
          <w:trHeight w:val="397"/>
          <w:jc w:val="center"/>
        </w:trPr>
        <w:tc>
          <w:tcPr>
            <w:tcW w:w="715" w:type="dxa"/>
            <w:tcBorders>
              <w:top w:val="single" w:sz="6" w:space="0" w:color="auto"/>
              <w:left w:val="single" w:sz="12" w:space="0" w:color="auto"/>
              <w:bottom w:val="single" w:sz="6" w:space="0" w:color="auto"/>
              <w:right w:val="single" w:sz="6" w:space="0" w:color="auto"/>
            </w:tcBorders>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25</w:t>
            </w:r>
          </w:p>
        </w:tc>
        <w:tc>
          <w:tcPr>
            <w:tcW w:w="3420" w:type="dxa"/>
            <w:tcBorders>
              <w:top w:val="single" w:sz="6" w:space="0" w:color="auto"/>
              <w:left w:val="single" w:sz="6" w:space="0" w:color="auto"/>
              <w:bottom w:val="single" w:sz="6" w:space="0" w:color="auto"/>
              <w:right w:val="single" w:sz="6" w:space="0" w:color="auto"/>
            </w:tcBorders>
            <w:vAlign w:val="center"/>
          </w:tcPr>
          <w:p w:rsidR="00446CCF" w:rsidRPr="00ED793A" w:rsidRDefault="00446CCF" w:rsidP="000624B9">
            <w:pPr>
              <w:widowControl/>
              <w:rPr>
                <w:rFonts w:ascii="宋体" w:hAnsi="宋体" w:cs="宋体"/>
                <w:color w:val="000000"/>
                <w:kern w:val="0"/>
              </w:rPr>
            </w:pPr>
            <w:proofErr w:type="gramStart"/>
            <w:r w:rsidRPr="00ED793A">
              <w:rPr>
                <w:rFonts w:ascii="宋体" w:hAnsi="宋体" w:cs="宋体" w:hint="eastAsia"/>
                <w:color w:val="000000"/>
                <w:kern w:val="0"/>
              </w:rPr>
              <w:t>层门门锁</w:t>
            </w:r>
            <w:proofErr w:type="gramEnd"/>
            <w:r w:rsidRPr="00ED793A">
              <w:rPr>
                <w:rFonts w:ascii="宋体" w:hAnsi="宋体" w:cs="宋体" w:hint="eastAsia"/>
                <w:color w:val="000000"/>
                <w:kern w:val="0"/>
              </w:rPr>
              <w:t>电气触点</w:t>
            </w:r>
          </w:p>
        </w:tc>
        <w:tc>
          <w:tcPr>
            <w:tcW w:w="4931" w:type="dxa"/>
            <w:tcBorders>
              <w:top w:val="single" w:sz="6" w:space="0" w:color="auto"/>
              <w:left w:val="single" w:sz="6" w:space="0" w:color="auto"/>
              <w:bottom w:val="single" w:sz="6" w:space="0" w:color="auto"/>
              <w:right w:val="single" w:sz="12"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清洁, 触点接触良好，接线可靠</w:t>
            </w:r>
          </w:p>
        </w:tc>
      </w:tr>
      <w:tr w:rsidR="00446CCF" w:rsidRPr="00ED793A" w:rsidTr="00ED793A">
        <w:trPr>
          <w:trHeight w:val="397"/>
          <w:jc w:val="center"/>
        </w:trPr>
        <w:tc>
          <w:tcPr>
            <w:tcW w:w="715" w:type="dxa"/>
            <w:tcBorders>
              <w:top w:val="single" w:sz="6" w:space="0" w:color="auto"/>
              <w:left w:val="single" w:sz="12" w:space="0" w:color="auto"/>
              <w:bottom w:val="single" w:sz="6" w:space="0" w:color="auto"/>
              <w:right w:val="single" w:sz="6" w:space="0" w:color="auto"/>
            </w:tcBorders>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26</w:t>
            </w:r>
          </w:p>
        </w:tc>
        <w:tc>
          <w:tcPr>
            <w:tcW w:w="3420" w:type="dxa"/>
            <w:tcBorders>
              <w:top w:val="single" w:sz="6" w:space="0" w:color="auto"/>
              <w:left w:val="single" w:sz="6" w:space="0" w:color="auto"/>
              <w:bottom w:val="single" w:sz="6" w:space="0" w:color="auto"/>
              <w:right w:val="single" w:sz="6"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层门锁紧元件啮合长度</w:t>
            </w:r>
          </w:p>
        </w:tc>
        <w:tc>
          <w:tcPr>
            <w:tcW w:w="4931" w:type="dxa"/>
            <w:tcBorders>
              <w:top w:val="single" w:sz="6" w:space="0" w:color="auto"/>
              <w:left w:val="single" w:sz="6" w:space="0" w:color="auto"/>
              <w:bottom w:val="single" w:sz="6" w:space="0" w:color="auto"/>
              <w:right w:val="single" w:sz="12"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不小于7mm</w:t>
            </w:r>
          </w:p>
        </w:tc>
      </w:tr>
      <w:tr w:rsidR="00446CCF" w:rsidRPr="00ED793A" w:rsidTr="00ED793A">
        <w:trPr>
          <w:trHeight w:val="397"/>
          <w:jc w:val="center"/>
        </w:trPr>
        <w:tc>
          <w:tcPr>
            <w:tcW w:w="715" w:type="dxa"/>
            <w:tcBorders>
              <w:top w:val="single" w:sz="6" w:space="0" w:color="auto"/>
              <w:left w:val="single" w:sz="12" w:space="0" w:color="auto"/>
              <w:bottom w:val="single" w:sz="6" w:space="0" w:color="auto"/>
              <w:right w:val="single" w:sz="6" w:space="0" w:color="auto"/>
            </w:tcBorders>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27</w:t>
            </w:r>
          </w:p>
        </w:tc>
        <w:tc>
          <w:tcPr>
            <w:tcW w:w="3420" w:type="dxa"/>
            <w:tcBorders>
              <w:top w:val="single" w:sz="6" w:space="0" w:color="auto"/>
              <w:left w:val="single" w:sz="6" w:space="0" w:color="auto"/>
              <w:bottom w:val="single" w:sz="6" w:space="0" w:color="auto"/>
              <w:right w:val="single" w:sz="6"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底坑环境</w:t>
            </w:r>
          </w:p>
        </w:tc>
        <w:tc>
          <w:tcPr>
            <w:tcW w:w="4931" w:type="dxa"/>
            <w:tcBorders>
              <w:top w:val="single" w:sz="6" w:space="0" w:color="auto"/>
              <w:left w:val="single" w:sz="6" w:space="0" w:color="auto"/>
              <w:bottom w:val="single" w:sz="6" w:space="0" w:color="auto"/>
              <w:right w:val="single" w:sz="12"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清洁，无渗水、积水，照明正常</w:t>
            </w:r>
          </w:p>
        </w:tc>
      </w:tr>
      <w:tr w:rsidR="00446CCF" w:rsidRPr="00ED793A" w:rsidTr="00ED793A">
        <w:trPr>
          <w:trHeight w:val="397"/>
          <w:jc w:val="center"/>
        </w:trPr>
        <w:tc>
          <w:tcPr>
            <w:tcW w:w="715" w:type="dxa"/>
            <w:tcBorders>
              <w:top w:val="single" w:sz="6" w:space="0" w:color="auto"/>
              <w:left w:val="single" w:sz="12" w:space="0" w:color="auto"/>
              <w:bottom w:val="single" w:sz="12" w:space="0" w:color="auto"/>
              <w:right w:val="single" w:sz="6" w:space="0" w:color="auto"/>
            </w:tcBorders>
            <w:vAlign w:val="center"/>
          </w:tcPr>
          <w:p w:rsidR="00446CCF" w:rsidRPr="00ED793A" w:rsidRDefault="00446CCF" w:rsidP="000624B9">
            <w:pPr>
              <w:widowControl/>
              <w:jc w:val="center"/>
              <w:rPr>
                <w:rFonts w:ascii="宋体" w:hAnsi="宋体" w:cs="宋体"/>
                <w:color w:val="000000"/>
                <w:kern w:val="0"/>
              </w:rPr>
            </w:pPr>
            <w:r w:rsidRPr="00ED793A">
              <w:rPr>
                <w:rFonts w:ascii="宋体" w:hAnsi="宋体" w:cs="宋体" w:hint="eastAsia"/>
                <w:color w:val="000000"/>
                <w:kern w:val="0"/>
              </w:rPr>
              <w:t>28</w:t>
            </w:r>
          </w:p>
        </w:tc>
        <w:tc>
          <w:tcPr>
            <w:tcW w:w="3420" w:type="dxa"/>
            <w:tcBorders>
              <w:top w:val="single" w:sz="6" w:space="0" w:color="auto"/>
              <w:left w:val="single" w:sz="6" w:space="0" w:color="auto"/>
              <w:bottom w:val="single" w:sz="12" w:space="0" w:color="auto"/>
              <w:right w:val="single" w:sz="6"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底坑急停开关</w:t>
            </w:r>
          </w:p>
        </w:tc>
        <w:tc>
          <w:tcPr>
            <w:tcW w:w="4931" w:type="dxa"/>
            <w:tcBorders>
              <w:top w:val="single" w:sz="6" w:space="0" w:color="auto"/>
              <w:left w:val="single" w:sz="6" w:space="0" w:color="auto"/>
              <w:bottom w:val="single" w:sz="12" w:space="0" w:color="auto"/>
              <w:right w:val="single" w:sz="12" w:space="0" w:color="auto"/>
            </w:tcBorders>
            <w:vAlign w:val="center"/>
          </w:tcPr>
          <w:p w:rsidR="00446CCF" w:rsidRPr="00ED793A" w:rsidRDefault="00446CCF" w:rsidP="000624B9">
            <w:pPr>
              <w:widowControl/>
              <w:rPr>
                <w:rFonts w:ascii="宋体" w:hAnsi="宋体" w:cs="宋体"/>
                <w:color w:val="000000"/>
                <w:kern w:val="0"/>
              </w:rPr>
            </w:pPr>
            <w:r w:rsidRPr="00ED793A">
              <w:rPr>
                <w:rFonts w:ascii="宋体" w:hAnsi="宋体" w:cs="宋体" w:hint="eastAsia"/>
                <w:color w:val="000000"/>
                <w:kern w:val="0"/>
              </w:rPr>
              <w:t>工作正常</w:t>
            </w:r>
          </w:p>
        </w:tc>
      </w:tr>
    </w:tbl>
    <w:p w:rsidR="00446CCF" w:rsidRDefault="00446CCF" w:rsidP="00446CCF">
      <w:pPr>
        <w:adjustRightInd w:val="0"/>
        <w:snapToGrid w:val="0"/>
        <w:spacing w:line="400" w:lineRule="exact"/>
        <w:ind w:firstLineChars="200" w:firstLine="422"/>
        <w:rPr>
          <w:rFonts w:ascii="黑体" w:eastAsia="黑体" w:hAnsi="宋体" w:cs="宋体"/>
          <w:color w:val="000000"/>
          <w:kern w:val="0"/>
          <w:sz w:val="24"/>
        </w:rPr>
      </w:pPr>
      <w:r>
        <w:rPr>
          <w:rFonts w:ascii="宋体" w:hAnsi="宋体" w:hint="eastAsia"/>
          <w:b/>
        </w:rPr>
        <w:lastRenderedPageBreak/>
        <w:t>2、</w:t>
      </w:r>
      <w:r>
        <w:rPr>
          <w:rFonts w:ascii="黑体" w:eastAsia="黑体" w:hAnsi="宋体" w:cs="宋体" w:hint="eastAsia"/>
          <w:color w:val="000000"/>
          <w:kern w:val="0"/>
          <w:sz w:val="24"/>
        </w:rPr>
        <w:t>季度维保项目（内容）和要求</w:t>
      </w:r>
    </w:p>
    <w:p w:rsidR="00446CCF" w:rsidRDefault="00446CCF" w:rsidP="00446CCF">
      <w:pPr>
        <w:adjustRightInd w:val="0"/>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季度维保项目（内容）和要求除符合半月维保的项目（内容）和要求外，还应当符合表2的项目（内容）和要求。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3420"/>
        <w:gridCol w:w="4966"/>
      </w:tblGrid>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3420"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维保项目（内容）</w:t>
            </w:r>
          </w:p>
        </w:tc>
        <w:tc>
          <w:tcPr>
            <w:tcW w:w="4966"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维保基本要求</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减速机润滑油</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油量适宜，除蜗杆伸出端外均无渗漏</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2</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制动衬</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清洁，磨损量不超过制造单位要求</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3</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位置脉冲发生器</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4</w:t>
            </w:r>
          </w:p>
        </w:tc>
        <w:tc>
          <w:tcPr>
            <w:tcW w:w="3420" w:type="dxa"/>
            <w:vAlign w:val="center"/>
          </w:tcPr>
          <w:p w:rsidR="00446CCF" w:rsidRDefault="00446CCF" w:rsidP="000624B9">
            <w:pPr>
              <w:widowControl/>
              <w:spacing w:line="400" w:lineRule="exact"/>
              <w:rPr>
                <w:rFonts w:ascii="宋体" w:hAnsi="宋体" w:cs="宋体"/>
                <w:color w:val="000000"/>
                <w:kern w:val="0"/>
                <w:sz w:val="24"/>
              </w:rPr>
            </w:pPr>
            <w:proofErr w:type="gramStart"/>
            <w:r>
              <w:rPr>
                <w:rFonts w:ascii="宋体" w:hAnsi="宋体" w:cs="宋体" w:hint="eastAsia"/>
                <w:color w:val="000000"/>
                <w:kern w:val="0"/>
                <w:sz w:val="24"/>
              </w:rPr>
              <w:t>选层器</w:t>
            </w:r>
            <w:proofErr w:type="gramEnd"/>
            <w:r>
              <w:rPr>
                <w:rFonts w:ascii="宋体" w:hAnsi="宋体" w:cs="宋体" w:hint="eastAsia"/>
                <w:color w:val="000000"/>
                <w:kern w:val="0"/>
                <w:sz w:val="24"/>
              </w:rPr>
              <w:t>动静触点</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清洁，无烧蚀</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5</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曳引轮槽、曳引钢丝绳</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清洁，无严重油腻，张力均匀</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6</w:t>
            </w:r>
          </w:p>
        </w:tc>
        <w:tc>
          <w:tcPr>
            <w:tcW w:w="3420" w:type="dxa"/>
            <w:vAlign w:val="center"/>
          </w:tcPr>
          <w:p w:rsidR="00446CCF" w:rsidRDefault="00446CCF" w:rsidP="000624B9">
            <w:pPr>
              <w:widowControl/>
              <w:spacing w:line="400" w:lineRule="exact"/>
              <w:rPr>
                <w:rFonts w:ascii="宋体" w:hAnsi="宋体" w:cs="宋体"/>
                <w:color w:val="000000"/>
                <w:kern w:val="0"/>
                <w:sz w:val="24"/>
              </w:rPr>
            </w:pPr>
            <w:proofErr w:type="gramStart"/>
            <w:r>
              <w:rPr>
                <w:rFonts w:ascii="宋体" w:hAnsi="宋体" w:cs="宋体" w:hint="eastAsia"/>
                <w:color w:val="000000"/>
                <w:kern w:val="0"/>
                <w:sz w:val="24"/>
              </w:rPr>
              <w:t>限速器轮槽</w:t>
            </w:r>
            <w:proofErr w:type="gramEnd"/>
            <w:r>
              <w:rPr>
                <w:rFonts w:ascii="宋体" w:hAnsi="宋体" w:cs="宋体" w:hint="eastAsia"/>
                <w:color w:val="000000"/>
                <w:kern w:val="0"/>
                <w:sz w:val="24"/>
              </w:rPr>
              <w:t>、限速器钢丝绳</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清洁，无严重油腻</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7</w:t>
            </w:r>
          </w:p>
        </w:tc>
        <w:tc>
          <w:tcPr>
            <w:tcW w:w="3420" w:type="dxa"/>
            <w:vAlign w:val="center"/>
          </w:tcPr>
          <w:p w:rsidR="00446CCF" w:rsidRDefault="00446CCF" w:rsidP="000624B9">
            <w:pPr>
              <w:widowControl/>
              <w:spacing w:line="400" w:lineRule="exact"/>
              <w:rPr>
                <w:rFonts w:ascii="宋体" w:hAnsi="宋体" w:cs="宋体"/>
                <w:color w:val="000000"/>
                <w:kern w:val="0"/>
                <w:sz w:val="24"/>
              </w:rPr>
            </w:pPr>
            <w:proofErr w:type="gramStart"/>
            <w:r>
              <w:rPr>
                <w:rFonts w:ascii="宋体" w:hAnsi="宋体" w:cs="宋体" w:hint="eastAsia"/>
                <w:color w:val="000000"/>
                <w:kern w:val="0"/>
                <w:sz w:val="24"/>
              </w:rPr>
              <w:t>靴衬</w:t>
            </w:r>
            <w:proofErr w:type="gramEnd"/>
            <w:r>
              <w:rPr>
                <w:rFonts w:ascii="宋体" w:hAnsi="宋体" w:cs="宋体" w:hint="eastAsia"/>
                <w:color w:val="000000"/>
                <w:kern w:val="0"/>
                <w:sz w:val="24"/>
              </w:rPr>
              <w:t>、滚轮</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清洁，磨损量不超过制造单位要求</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8</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验证轿门关闭的电气安全装置</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9</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层门、轿门系统中传动钢丝绳、链条、胶带</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按照制造单位要求进行清洁、调整</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10</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层</w:t>
            </w:r>
            <w:proofErr w:type="gramStart"/>
            <w:r>
              <w:rPr>
                <w:rFonts w:ascii="宋体" w:hAnsi="宋体" w:cs="宋体" w:hint="eastAsia"/>
                <w:color w:val="000000"/>
                <w:kern w:val="0"/>
                <w:sz w:val="24"/>
              </w:rPr>
              <w:t>门门导靴</w:t>
            </w:r>
            <w:proofErr w:type="gramEnd"/>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磨损量不超过制造单位要求</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11</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消防开关</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工作正常，功能有效</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12</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耗能缓冲器</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电气安全装置功能有效，油量适宜，柱塞无锈蚀</w:t>
            </w:r>
          </w:p>
        </w:tc>
      </w:tr>
      <w:tr w:rsidR="00446CCF" w:rsidTr="00ED793A">
        <w:trPr>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13</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限速器</w:t>
            </w:r>
            <w:r>
              <w:rPr>
                <w:rFonts w:ascii="宋体" w:hAnsi="宋体" w:cs="宋体" w:hint="eastAsia"/>
                <w:bCs/>
                <w:color w:val="000000"/>
                <w:kern w:val="0"/>
                <w:sz w:val="24"/>
              </w:rPr>
              <w:t>张</w:t>
            </w:r>
            <w:r>
              <w:rPr>
                <w:rFonts w:ascii="宋体" w:hAnsi="宋体" w:cs="宋体" w:hint="eastAsia"/>
                <w:color w:val="000000"/>
                <w:kern w:val="0"/>
                <w:sz w:val="24"/>
              </w:rPr>
              <w:t>紧轮装置和电气安全装置</w:t>
            </w:r>
          </w:p>
        </w:tc>
        <w:tc>
          <w:tcPr>
            <w:tcW w:w="4966"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w:t>
            </w:r>
          </w:p>
        </w:tc>
      </w:tr>
    </w:tbl>
    <w:p w:rsidR="00446CCF" w:rsidRDefault="00446CCF" w:rsidP="00446CCF">
      <w:pPr>
        <w:spacing w:line="380" w:lineRule="exact"/>
        <w:jc w:val="center"/>
        <w:rPr>
          <w:rFonts w:ascii="宋体" w:hAnsi="宋体"/>
          <w:b/>
        </w:rPr>
      </w:pPr>
    </w:p>
    <w:p w:rsidR="00446CCF" w:rsidRDefault="00446CCF" w:rsidP="00446CCF">
      <w:pPr>
        <w:adjustRightInd w:val="0"/>
        <w:snapToGrid w:val="0"/>
        <w:spacing w:line="400" w:lineRule="exact"/>
        <w:ind w:firstLineChars="200" w:firstLine="422"/>
        <w:rPr>
          <w:rFonts w:ascii="黑体" w:eastAsia="黑体" w:hAnsi="宋体" w:cs="宋体"/>
          <w:color w:val="000000"/>
          <w:kern w:val="0"/>
          <w:sz w:val="24"/>
        </w:rPr>
      </w:pPr>
      <w:r>
        <w:rPr>
          <w:rFonts w:ascii="宋体" w:hAnsi="宋体" w:hint="eastAsia"/>
          <w:b/>
        </w:rPr>
        <w:t>3、</w:t>
      </w:r>
      <w:r>
        <w:rPr>
          <w:rFonts w:ascii="黑体" w:eastAsia="黑体" w:hAnsi="宋体" w:cs="宋体" w:hint="eastAsia"/>
          <w:color w:val="000000"/>
          <w:kern w:val="0"/>
          <w:sz w:val="24"/>
        </w:rPr>
        <w:t>半年维保项目（内容）和要求</w:t>
      </w:r>
    </w:p>
    <w:p w:rsidR="00446CCF" w:rsidRDefault="00446CCF" w:rsidP="00446CCF">
      <w:pPr>
        <w:adjustRightInd w:val="0"/>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半年维保项目（内容）和要求除符合季度维保的项目（内容）和要求外，还应当符合表3的项目（内容）和要求。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3420"/>
        <w:gridCol w:w="4959"/>
      </w:tblGrid>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3420"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维保项目（内容）</w:t>
            </w:r>
          </w:p>
        </w:tc>
        <w:tc>
          <w:tcPr>
            <w:tcW w:w="4959"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维保基本要求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电动机与减速机联轴器螺栓</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无松动</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2</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曳引轮、导向轮轴承部</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无异常声，无振动，润滑良好</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3</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曳引轮槽</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磨损量不超过制造单位要求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4</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制动器上检测开关</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工作正常，制动器动作可靠</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5</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控制柜内各接线端子</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各接线紧固、整齐，线号齐全清晰</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6</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控制柜各仪表</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显示正确</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7</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井道、对重、轿顶各</w:t>
            </w:r>
            <w:proofErr w:type="gramStart"/>
            <w:r>
              <w:rPr>
                <w:rFonts w:ascii="宋体" w:hAnsi="宋体" w:cs="宋体" w:hint="eastAsia"/>
                <w:color w:val="000000"/>
                <w:kern w:val="0"/>
                <w:sz w:val="24"/>
              </w:rPr>
              <w:t>反绳轮轴</w:t>
            </w:r>
            <w:r>
              <w:rPr>
                <w:rFonts w:ascii="宋体" w:hAnsi="宋体" w:cs="宋体" w:hint="eastAsia"/>
                <w:color w:val="000000"/>
                <w:kern w:val="0"/>
                <w:sz w:val="24"/>
              </w:rPr>
              <w:lastRenderedPageBreak/>
              <w:t>承</w:t>
            </w:r>
            <w:proofErr w:type="gramEnd"/>
            <w:r>
              <w:rPr>
                <w:rFonts w:ascii="宋体" w:hAnsi="宋体" w:cs="宋体" w:hint="eastAsia"/>
                <w:color w:val="000000"/>
                <w:kern w:val="0"/>
                <w:sz w:val="24"/>
              </w:rPr>
              <w:t>部</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lastRenderedPageBreak/>
              <w:t>无异常声，无振动，润滑良好</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lastRenderedPageBreak/>
              <w:t>8</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曳引绳、补偿绳</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磨损量、断丝数不超过要求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9</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曳引</w:t>
            </w:r>
            <w:proofErr w:type="gramStart"/>
            <w:r>
              <w:rPr>
                <w:rFonts w:ascii="宋体" w:hAnsi="宋体" w:cs="宋体" w:hint="eastAsia"/>
                <w:color w:val="000000"/>
                <w:kern w:val="0"/>
                <w:sz w:val="24"/>
              </w:rPr>
              <w:t>绳</w:t>
            </w:r>
            <w:proofErr w:type="gramEnd"/>
            <w:r>
              <w:rPr>
                <w:rFonts w:ascii="宋体" w:hAnsi="宋体" w:cs="宋体" w:hint="eastAsia"/>
                <w:color w:val="000000"/>
                <w:kern w:val="0"/>
                <w:sz w:val="24"/>
              </w:rPr>
              <w:t>绳头组合</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螺母无松动</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10</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限速器钢丝绳</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磨损量、断丝数不超过制造单位要求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11</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层门、轿门门扇</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门扇各相关间隙符合标准</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12</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对重缓冲距</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符合标准</w:t>
            </w:r>
          </w:p>
        </w:tc>
      </w:tr>
      <w:tr w:rsidR="00446CCF" w:rsidTr="00ED793A">
        <w:trPr>
          <w:trHeight w:val="397"/>
          <w:jc w:val="center"/>
        </w:trPr>
        <w:tc>
          <w:tcPr>
            <w:tcW w:w="715" w:type="dxa"/>
            <w:vAlign w:val="center"/>
          </w:tcPr>
          <w:p w:rsidR="00446CCF" w:rsidRDefault="00446CCF" w:rsidP="000624B9">
            <w:pPr>
              <w:widowControl/>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13</w:t>
            </w:r>
          </w:p>
        </w:tc>
        <w:tc>
          <w:tcPr>
            <w:tcW w:w="3420" w:type="dxa"/>
            <w:vAlign w:val="center"/>
          </w:tcPr>
          <w:p w:rsidR="00446CCF" w:rsidRDefault="00446CCF" w:rsidP="000624B9">
            <w:pPr>
              <w:widowControl/>
              <w:adjustRightInd w:val="0"/>
              <w:spacing w:line="400" w:lineRule="exact"/>
              <w:rPr>
                <w:rFonts w:ascii="宋体" w:hAnsi="宋体" w:cs="宋体"/>
                <w:color w:val="000000"/>
                <w:kern w:val="0"/>
                <w:sz w:val="24"/>
              </w:rPr>
            </w:pPr>
            <w:r>
              <w:rPr>
                <w:rFonts w:ascii="宋体" w:hAnsi="宋体" w:cs="宋体" w:hint="eastAsia"/>
                <w:color w:val="000000"/>
                <w:kern w:val="0"/>
                <w:sz w:val="24"/>
              </w:rPr>
              <w:t>补偿链（绳）与轿厢、对重接合处</w:t>
            </w:r>
          </w:p>
        </w:tc>
        <w:tc>
          <w:tcPr>
            <w:tcW w:w="4959" w:type="dxa"/>
            <w:vAlign w:val="center"/>
          </w:tcPr>
          <w:p w:rsidR="00446CCF" w:rsidRDefault="00446CCF" w:rsidP="000624B9">
            <w:pPr>
              <w:widowControl/>
              <w:adjustRightInd w:val="0"/>
              <w:spacing w:line="400" w:lineRule="exact"/>
              <w:rPr>
                <w:rFonts w:ascii="宋体" w:hAnsi="宋体" w:cs="宋体"/>
                <w:color w:val="000000"/>
                <w:kern w:val="0"/>
                <w:sz w:val="24"/>
              </w:rPr>
            </w:pPr>
            <w:r>
              <w:rPr>
                <w:rFonts w:ascii="宋体" w:hAnsi="宋体" w:cs="宋体" w:hint="eastAsia"/>
                <w:color w:val="000000"/>
                <w:kern w:val="0"/>
                <w:sz w:val="24"/>
              </w:rPr>
              <w:t>固定、无松动</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14</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上下极限开关</w:t>
            </w:r>
          </w:p>
        </w:tc>
        <w:tc>
          <w:tcPr>
            <w:tcW w:w="4959"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w:t>
            </w:r>
          </w:p>
        </w:tc>
      </w:tr>
    </w:tbl>
    <w:p w:rsidR="00446CCF" w:rsidRDefault="00446CCF" w:rsidP="00446CCF">
      <w:pPr>
        <w:spacing w:line="380" w:lineRule="exact"/>
        <w:rPr>
          <w:rFonts w:ascii="宋体" w:hAnsi="宋体"/>
          <w:b/>
        </w:rPr>
      </w:pPr>
    </w:p>
    <w:p w:rsidR="00446CCF" w:rsidRDefault="00446CCF" w:rsidP="00446CCF">
      <w:pPr>
        <w:widowControl/>
        <w:spacing w:line="400" w:lineRule="exact"/>
        <w:rPr>
          <w:rFonts w:ascii="黑体" w:eastAsia="黑体" w:hAnsi="宋体" w:cs="宋体"/>
          <w:color w:val="000000"/>
          <w:kern w:val="0"/>
          <w:sz w:val="24"/>
        </w:rPr>
      </w:pPr>
      <w:r>
        <w:rPr>
          <w:rFonts w:ascii="宋体" w:hAnsi="宋体" w:hint="eastAsia"/>
          <w:b/>
        </w:rPr>
        <w:t>4、</w:t>
      </w:r>
      <w:r>
        <w:rPr>
          <w:rFonts w:ascii="黑体" w:eastAsia="黑体" w:hAnsi="宋体" w:cs="宋体" w:hint="eastAsia"/>
          <w:color w:val="000000"/>
          <w:kern w:val="0"/>
          <w:sz w:val="24"/>
        </w:rPr>
        <w:t>年度维保项目（内容）和要求</w:t>
      </w:r>
    </w:p>
    <w:p w:rsidR="00446CCF" w:rsidRDefault="00446CCF" w:rsidP="00446CCF">
      <w:pPr>
        <w:adjustRightInd w:val="0"/>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年度维保项目（内容）和要求除符合半年维保的项目（内容）和要求外，还应当符合表4的项目（内容）和要求。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3420"/>
        <w:gridCol w:w="4931"/>
        <w:gridCol w:w="14"/>
      </w:tblGrid>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3420"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维保项目（内容）</w:t>
            </w:r>
          </w:p>
        </w:tc>
        <w:tc>
          <w:tcPr>
            <w:tcW w:w="4945" w:type="dxa"/>
            <w:gridSpan w:val="2"/>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维保基本要求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减速机润滑油</w:t>
            </w:r>
          </w:p>
        </w:tc>
        <w:tc>
          <w:tcPr>
            <w:tcW w:w="4945" w:type="dxa"/>
            <w:gridSpan w:val="2"/>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按照制造单位要求适时更换，保证油质符合要求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2</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控制柜接触器，继电器触点</w:t>
            </w:r>
          </w:p>
        </w:tc>
        <w:tc>
          <w:tcPr>
            <w:tcW w:w="4945" w:type="dxa"/>
            <w:gridSpan w:val="2"/>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接触良好</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3</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制动器铁芯（柱塞）</w:t>
            </w:r>
          </w:p>
        </w:tc>
        <w:tc>
          <w:tcPr>
            <w:tcW w:w="4945" w:type="dxa"/>
            <w:gridSpan w:val="2"/>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bCs/>
                <w:color w:val="000000"/>
                <w:kern w:val="0"/>
                <w:sz w:val="24"/>
              </w:rPr>
              <w:t>进行</w:t>
            </w:r>
            <w:r>
              <w:rPr>
                <w:rFonts w:ascii="宋体" w:hAnsi="宋体" w:cs="宋体" w:hint="eastAsia"/>
                <w:color w:val="000000"/>
                <w:kern w:val="0"/>
                <w:sz w:val="24"/>
              </w:rPr>
              <w:t>清洁、润滑、</w:t>
            </w:r>
            <w:r>
              <w:rPr>
                <w:rFonts w:ascii="宋体" w:hAnsi="宋体" w:cs="宋体" w:hint="eastAsia"/>
                <w:bCs/>
                <w:color w:val="000000"/>
                <w:kern w:val="0"/>
                <w:sz w:val="24"/>
              </w:rPr>
              <w:t>检查，</w:t>
            </w:r>
            <w:r>
              <w:rPr>
                <w:rFonts w:ascii="宋体" w:hAnsi="宋体" w:cs="宋体" w:hint="eastAsia"/>
                <w:color w:val="000000"/>
                <w:kern w:val="0"/>
                <w:sz w:val="24"/>
              </w:rPr>
              <w:t>磨损量不超过制造单位要求</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4</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制动器制动弹簧压缩量</w:t>
            </w:r>
          </w:p>
        </w:tc>
        <w:tc>
          <w:tcPr>
            <w:tcW w:w="4945" w:type="dxa"/>
            <w:gridSpan w:val="2"/>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符合制造单位要求，保持有足够的制动力</w:t>
            </w:r>
          </w:p>
        </w:tc>
      </w:tr>
      <w:tr w:rsidR="00446CCF" w:rsidTr="00ED793A">
        <w:trPr>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5</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导电回路绝缘性能</w:t>
            </w:r>
            <w:r>
              <w:rPr>
                <w:rFonts w:ascii="宋体" w:hAnsi="宋体" w:cs="宋体" w:hint="eastAsia"/>
                <w:bCs/>
                <w:color w:val="000000"/>
                <w:kern w:val="0"/>
                <w:sz w:val="24"/>
              </w:rPr>
              <w:t>测试</w:t>
            </w:r>
          </w:p>
        </w:tc>
        <w:tc>
          <w:tcPr>
            <w:tcW w:w="4945" w:type="dxa"/>
            <w:gridSpan w:val="2"/>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符合标准</w:t>
            </w:r>
          </w:p>
        </w:tc>
      </w:tr>
      <w:tr w:rsidR="00446CCF" w:rsidTr="00ED793A">
        <w:trPr>
          <w:gridAfter w:val="1"/>
          <w:wAfter w:w="14" w:type="dxa"/>
          <w:trHeight w:val="454"/>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6</w:t>
            </w:r>
          </w:p>
        </w:tc>
        <w:tc>
          <w:tcPr>
            <w:tcW w:w="3420" w:type="dxa"/>
            <w:vAlign w:val="center"/>
          </w:tcPr>
          <w:p w:rsidR="00446CCF" w:rsidRDefault="00446CCF" w:rsidP="000624B9">
            <w:pPr>
              <w:widowControl/>
              <w:spacing w:line="400" w:lineRule="exact"/>
              <w:rPr>
                <w:rFonts w:ascii="宋体" w:hAnsi="宋体" w:cs="宋体"/>
                <w:color w:val="000000"/>
                <w:spacing w:val="-10"/>
                <w:kern w:val="0"/>
                <w:sz w:val="24"/>
              </w:rPr>
            </w:pPr>
            <w:r>
              <w:rPr>
                <w:rFonts w:ascii="宋体" w:hAnsi="宋体" w:cs="宋体" w:hint="eastAsia"/>
                <w:color w:val="000000"/>
                <w:spacing w:val="-10"/>
                <w:kern w:val="0"/>
                <w:sz w:val="24"/>
              </w:rPr>
              <w:t>限速器安全</w:t>
            </w:r>
            <w:proofErr w:type="gramStart"/>
            <w:r>
              <w:rPr>
                <w:rFonts w:ascii="宋体" w:hAnsi="宋体" w:cs="宋体" w:hint="eastAsia"/>
                <w:color w:val="000000"/>
                <w:spacing w:val="-10"/>
                <w:kern w:val="0"/>
                <w:sz w:val="24"/>
              </w:rPr>
              <w:t>钳</w:t>
            </w:r>
            <w:proofErr w:type="gramEnd"/>
            <w:r>
              <w:rPr>
                <w:rFonts w:ascii="宋体" w:hAnsi="宋体" w:cs="宋体" w:hint="eastAsia"/>
                <w:color w:val="000000"/>
                <w:spacing w:val="-10"/>
                <w:kern w:val="0"/>
                <w:sz w:val="24"/>
              </w:rPr>
              <w:t>联动试验（每2年进行一次限速器动作速度校验）</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7</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上行超速保护装置动作试验</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工作正常</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8</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轿顶、轿厢架、轿门及其附件安装螺栓</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紧固</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bCs/>
                <w:color w:val="000000"/>
                <w:kern w:val="0"/>
                <w:sz w:val="24"/>
              </w:rPr>
              <w:t>9</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bCs/>
                <w:color w:val="000000"/>
                <w:kern w:val="0"/>
                <w:sz w:val="24"/>
              </w:rPr>
              <w:t>轿厢和对重的导轨支架</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bCs/>
                <w:color w:val="000000"/>
                <w:kern w:val="0"/>
                <w:sz w:val="24"/>
              </w:rPr>
              <w:t xml:space="preserve">固定，无松动 </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bCs/>
                <w:color w:val="000000"/>
                <w:kern w:val="0"/>
                <w:sz w:val="24"/>
              </w:rPr>
            </w:pPr>
            <w:r>
              <w:rPr>
                <w:rFonts w:ascii="宋体" w:hAnsi="宋体" w:cs="宋体" w:hint="eastAsia"/>
                <w:bCs/>
                <w:color w:val="000000"/>
                <w:kern w:val="0"/>
                <w:sz w:val="24"/>
              </w:rPr>
              <w:t>10</w:t>
            </w:r>
          </w:p>
        </w:tc>
        <w:tc>
          <w:tcPr>
            <w:tcW w:w="3420" w:type="dxa"/>
            <w:vAlign w:val="center"/>
          </w:tcPr>
          <w:p w:rsidR="00446CCF" w:rsidRDefault="00446CCF" w:rsidP="000624B9">
            <w:pPr>
              <w:widowControl/>
              <w:spacing w:line="400" w:lineRule="exact"/>
              <w:rPr>
                <w:rFonts w:ascii="宋体" w:hAnsi="宋体" w:cs="宋体"/>
                <w:bCs/>
                <w:color w:val="000000"/>
                <w:kern w:val="0"/>
                <w:sz w:val="24"/>
              </w:rPr>
            </w:pPr>
            <w:r>
              <w:rPr>
                <w:rFonts w:ascii="宋体" w:hAnsi="宋体" w:hint="eastAsia"/>
                <w:bCs/>
                <w:color w:val="000000"/>
                <w:sz w:val="24"/>
              </w:rPr>
              <w:t>轿厢和对重的导轨</w:t>
            </w:r>
          </w:p>
        </w:tc>
        <w:tc>
          <w:tcPr>
            <w:tcW w:w="4931" w:type="dxa"/>
            <w:vAlign w:val="center"/>
          </w:tcPr>
          <w:p w:rsidR="00446CCF" w:rsidRDefault="00446CCF" w:rsidP="000624B9">
            <w:pPr>
              <w:widowControl/>
              <w:spacing w:line="400" w:lineRule="exact"/>
              <w:rPr>
                <w:rFonts w:ascii="宋体" w:hAnsi="宋体" w:cs="宋体"/>
                <w:bCs/>
                <w:color w:val="000000"/>
                <w:kern w:val="0"/>
                <w:sz w:val="24"/>
              </w:rPr>
            </w:pPr>
            <w:r>
              <w:rPr>
                <w:rFonts w:ascii="宋体" w:hAnsi="宋体" w:hint="eastAsia"/>
                <w:bCs/>
                <w:color w:val="000000"/>
                <w:sz w:val="24"/>
              </w:rPr>
              <w:t>清洁，压板牢固</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bCs/>
                <w:color w:val="000000"/>
                <w:kern w:val="0"/>
                <w:sz w:val="24"/>
              </w:rPr>
            </w:pPr>
            <w:r>
              <w:rPr>
                <w:rFonts w:ascii="宋体" w:hAnsi="宋体" w:cs="宋体" w:hint="eastAsia"/>
                <w:color w:val="000000"/>
                <w:kern w:val="0"/>
                <w:sz w:val="24"/>
              </w:rPr>
              <w:t>11</w:t>
            </w:r>
          </w:p>
        </w:tc>
        <w:tc>
          <w:tcPr>
            <w:tcW w:w="3420" w:type="dxa"/>
            <w:vAlign w:val="center"/>
          </w:tcPr>
          <w:p w:rsidR="00446CCF" w:rsidRDefault="00446CCF" w:rsidP="000624B9">
            <w:pPr>
              <w:widowControl/>
              <w:spacing w:line="400" w:lineRule="exact"/>
              <w:rPr>
                <w:rFonts w:ascii="宋体" w:hAnsi="宋体" w:cs="宋体"/>
                <w:bCs/>
                <w:color w:val="000000"/>
                <w:kern w:val="0"/>
                <w:sz w:val="24"/>
              </w:rPr>
            </w:pPr>
            <w:r>
              <w:rPr>
                <w:rFonts w:ascii="宋体" w:hAnsi="宋体" w:cs="宋体" w:hint="eastAsia"/>
                <w:color w:val="000000"/>
                <w:kern w:val="0"/>
                <w:sz w:val="24"/>
              </w:rPr>
              <w:t>随行电缆</w:t>
            </w:r>
          </w:p>
        </w:tc>
        <w:tc>
          <w:tcPr>
            <w:tcW w:w="4931" w:type="dxa"/>
            <w:vAlign w:val="center"/>
          </w:tcPr>
          <w:p w:rsidR="00446CCF" w:rsidRDefault="00446CCF" w:rsidP="000624B9">
            <w:pPr>
              <w:widowControl/>
              <w:spacing w:line="400" w:lineRule="exact"/>
              <w:rPr>
                <w:rFonts w:ascii="宋体" w:hAnsi="宋体"/>
                <w:bCs/>
                <w:color w:val="000000"/>
                <w:sz w:val="24"/>
              </w:rPr>
            </w:pPr>
            <w:r>
              <w:rPr>
                <w:rFonts w:ascii="宋体" w:hAnsi="宋体" w:cs="宋体" w:hint="eastAsia"/>
                <w:color w:val="000000"/>
                <w:kern w:val="0"/>
                <w:sz w:val="24"/>
              </w:rPr>
              <w:t>无损伤</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12</w:t>
            </w:r>
          </w:p>
        </w:tc>
        <w:tc>
          <w:tcPr>
            <w:tcW w:w="3420" w:type="dxa"/>
            <w:vAlign w:val="center"/>
          </w:tcPr>
          <w:p w:rsidR="00446CCF" w:rsidRDefault="00446CCF" w:rsidP="000624B9">
            <w:pPr>
              <w:widowControl/>
              <w:spacing w:line="400" w:lineRule="exact"/>
              <w:rPr>
                <w:rFonts w:ascii="宋体" w:hAnsi="宋体" w:cs="宋体"/>
                <w:color w:val="000000"/>
                <w:kern w:val="0"/>
                <w:sz w:val="24"/>
              </w:rPr>
            </w:pPr>
            <w:proofErr w:type="gramStart"/>
            <w:r>
              <w:rPr>
                <w:rFonts w:ascii="宋体" w:hAnsi="宋体" w:cs="宋体" w:hint="eastAsia"/>
                <w:color w:val="000000"/>
                <w:kern w:val="0"/>
                <w:sz w:val="24"/>
              </w:rPr>
              <w:t>层门装置</w:t>
            </w:r>
            <w:proofErr w:type="gramEnd"/>
            <w:r>
              <w:rPr>
                <w:rFonts w:ascii="宋体" w:hAnsi="宋体" w:cs="宋体" w:hint="eastAsia"/>
                <w:color w:val="000000"/>
                <w:kern w:val="0"/>
                <w:sz w:val="24"/>
              </w:rPr>
              <w:t>和地坎</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无影响正常使用的变形，各安装螺栓紧固</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13</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轿厢称重装置</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准确有效</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14</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安全钳</w:t>
            </w:r>
            <w:proofErr w:type="gramStart"/>
            <w:r>
              <w:rPr>
                <w:rFonts w:ascii="宋体" w:hAnsi="宋体" w:cs="宋体" w:hint="eastAsia"/>
                <w:color w:val="000000"/>
                <w:kern w:val="0"/>
                <w:sz w:val="24"/>
              </w:rPr>
              <w:t>钳</w:t>
            </w:r>
            <w:proofErr w:type="gramEnd"/>
            <w:r>
              <w:rPr>
                <w:rFonts w:ascii="宋体" w:hAnsi="宋体" w:cs="宋体" w:hint="eastAsia"/>
                <w:color w:val="000000"/>
                <w:kern w:val="0"/>
                <w:sz w:val="24"/>
              </w:rPr>
              <w:t>座</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固定，无松动</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15</w:t>
            </w:r>
          </w:p>
        </w:tc>
        <w:tc>
          <w:tcPr>
            <w:tcW w:w="3420" w:type="dxa"/>
            <w:vAlign w:val="center"/>
          </w:tcPr>
          <w:p w:rsidR="00446CCF" w:rsidRDefault="00446CCF" w:rsidP="000624B9">
            <w:pPr>
              <w:widowControl/>
              <w:spacing w:line="400" w:lineRule="exact"/>
              <w:rPr>
                <w:rFonts w:ascii="宋体" w:hAnsi="宋体" w:cs="宋体"/>
                <w:color w:val="000000"/>
                <w:kern w:val="0"/>
                <w:sz w:val="24"/>
              </w:rPr>
            </w:pPr>
            <w:proofErr w:type="gramStart"/>
            <w:r>
              <w:rPr>
                <w:rFonts w:ascii="宋体" w:hAnsi="宋体" w:hint="eastAsia"/>
                <w:color w:val="000000"/>
                <w:sz w:val="24"/>
              </w:rPr>
              <w:t>轿底各</w:t>
            </w:r>
            <w:proofErr w:type="gramEnd"/>
            <w:r>
              <w:rPr>
                <w:rFonts w:ascii="宋体" w:hAnsi="宋体" w:hint="eastAsia"/>
                <w:color w:val="000000"/>
                <w:sz w:val="24"/>
              </w:rPr>
              <w:t>安装螺栓</w:t>
            </w:r>
          </w:p>
        </w:tc>
        <w:tc>
          <w:tcPr>
            <w:tcW w:w="4931"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hint="eastAsia"/>
                <w:color w:val="000000"/>
                <w:sz w:val="24"/>
              </w:rPr>
              <w:t>紧固</w:t>
            </w:r>
          </w:p>
        </w:tc>
      </w:tr>
      <w:tr w:rsidR="00446CCF" w:rsidTr="00ED793A">
        <w:trPr>
          <w:gridAfter w:val="1"/>
          <w:wAfter w:w="14" w:type="dxa"/>
          <w:trHeight w:val="397"/>
          <w:jc w:val="center"/>
        </w:trPr>
        <w:tc>
          <w:tcPr>
            <w:tcW w:w="715" w:type="dxa"/>
            <w:vAlign w:val="center"/>
          </w:tcPr>
          <w:p w:rsidR="00446CCF" w:rsidRDefault="00446CCF" w:rsidP="000624B9">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16</w:t>
            </w:r>
          </w:p>
        </w:tc>
        <w:tc>
          <w:tcPr>
            <w:tcW w:w="3420" w:type="dxa"/>
            <w:vAlign w:val="center"/>
          </w:tcPr>
          <w:p w:rsidR="00446CCF" w:rsidRDefault="00446CCF" w:rsidP="000624B9">
            <w:pPr>
              <w:widowControl/>
              <w:spacing w:line="400" w:lineRule="exact"/>
              <w:rPr>
                <w:rFonts w:ascii="宋体" w:hAnsi="宋体" w:cs="宋体"/>
                <w:color w:val="000000"/>
                <w:kern w:val="0"/>
                <w:sz w:val="24"/>
              </w:rPr>
            </w:pPr>
            <w:r>
              <w:rPr>
                <w:rFonts w:ascii="宋体" w:hAnsi="宋体" w:cs="宋体" w:hint="eastAsia"/>
                <w:color w:val="000000"/>
                <w:kern w:val="0"/>
                <w:sz w:val="24"/>
              </w:rPr>
              <w:t>缓冲器</w:t>
            </w:r>
          </w:p>
        </w:tc>
        <w:tc>
          <w:tcPr>
            <w:tcW w:w="4931" w:type="dxa"/>
            <w:vAlign w:val="center"/>
          </w:tcPr>
          <w:p w:rsidR="00446CCF" w:rsidRDefault="00446CCF" w:rsidP="000624B9">
            <w:pPr>
              <w:widowControl/>
              <w:spacing w:line="400" w:lineRule="exact"/>
              <w:rPr>
                <w:rFonts w:ascii="宋体" w:hAnsi="宋体"/>
                <w:color w:val="000000"/>
                <w:sz w:val="24"/>
              </w:rPr>
            </w:pPr>
            <w:r>
              <w:rPr>
                <w:rFonts w:ascii="宋体" w:hAnsi="宋体" w:cs="宋体" w:hint="eastAsia"/>
                <w:color w:val="000000"/>
                <w:kern w:val="0"/>
                <w:sz w:val="24"/>
              </w:rPr>
              <w:t>固定，无松动</w:t>
            </w:r>
          </w:p>
        </w:tc>
      </w:tr>
    </w:tbl>
    <w:p w:rsidR="00446CCF" w:rsidRDefault="00446CCF" w:rsidP="00446CCF">
      <w:pPr>
        <w:pStyle w:val="a8"/>
        <w:adjustRightInd w:val="0"/>
        <w:snapToGrid w:val="0"/>
        <w:spacing w:line="400" w:lineRule="exact"/>
        <w:ind w:left="1260" w:hangingChars="400" w:hanging="840"/>
        <w:rPr>
          <w:rFonts w:ascii="宋体" w:hAnsi="宋体"/>
          <w:color w:val="000000"/>
        </w:rPr>
      </w:pPr>
      <w:r>
        <w:rPr>
          <w:rFonts w:ascii="宋体" w:hAnsi="宋体" w:hint="eastAsia"/>
          <w:color w:val="000000"/>
        </w:rPr>
        <w:lastRenderedPageBreak/>
        <w:t>注：(1)如果某些电梯没有表中的项目（内容）或者电梯</w:t>
      </w:r>
      <w:proofErr w:type="gramStart"/>
      <w:r>
        <w:rPr>
          <w:rFonts w:ascii="宋体" w:hAnsi="宋体" w:hint="eastAsia"/>
          <w:color w:val="000000"/>
        </w:rPr>
        <w:t>不</w:t>
      </w:r>
      <w:proofErr w:type="gramEnd"/>
      <w:r>
        <w:rPr>
          <w:rFonts w:ascii="宋体" w:hAnsi="宋体" w:hint="eastAsia"/>
          <w:color w:val="000000"/>
        </w:rPr>
        <w:t>含有某种部件，项目（内容）可适当进行调整；</w:t>
      </w:r>
    </w:p>
    <w:p w:rsidR="00446CCF" w:rsidRDefault="00446CCF" w:rsidP="00446CCF">
      <w:pPr>
        <w:pStyle w:val="a8"/>
        <w:adjustRightInd w:val="0"/>
        <w:snapToGrid w:val="0"/>
        <w:spacing w:line="400" w:lineRule="exact"/>
        <w:ind w:leftChars="266" w:left="979" w:hangingChars="200" w:hanging="420"/>
        <w:rPr>
          <w:rFonts w:ascii="宋体" w:hAnsi="宋体"/>
          <w:b/>
          <w:color w:val="000000"/>
        </w:rPr>
      </w:pPr>
      <w:r>
        <w:rPr>
          <w:rFonts w:ascii="宋体" w:hAnsi="宋体" w:hint="eastAsia"/>
          <w:color w:val="000000"/>
        </w:rPr>
        <w:t>(2)维保项目（内容）和要求中对测试、试验有明确规定的，应当按照规定进行测试、试验，没有明确规定，一般为检查、调整、清洁和润滑；</w:t>
      </w:r>
    </w:p>
    <w:p w:rsidR="00446CCF" w:rsidRDefault="00446CCF" w:rsidP="00446CCF">
      <w:pPr>
        <w:widowControl/>
        <w:spacing w:line="400" w:lineRule="exact"/>
        <w:ind w:left="960" w:hangingChars="400" w:hanging="960"/>
        <w:jc w:val="left"/>
        <w:rPr>
          <w:rFonts w:ascii="宋体" w:hAnsi="宋体"/>
          <w:color w:val="000000"/>
          <w:sz w:val="24"/>
        </w:rPr>
      </w:pPr>
      <w:r>
        <w:rPr>
          <w:rFonts w:hint="eastAsia"/>
          <w:color w:val="000000"/>
          <w:sz w:val="24"/>
        </w:rPr>
        <w:t xml:space="preserve"> </w:t>
      </w:r>
      <w:r>
        <w:rPr>
          <w:rFonts w:ascii="宋体" w:hAnsi="宋体" w:hint="eastAsia"/>
          <w:color w:val="000000"/>
          <w:sz w:val="24"/>
        </w:rPr>
        <w:t xml:space="preserve">   (3)维保基本要求规定为“符合标准”的，有国家标准应当符合国家标准，没有国家标准的应当符合行业标准、企业标准。</w:t>
      </w:r>
    </w:p>
    <w:p w:rsidR="00446CCF" w:rsidRDefault="00446CCF" w:rsidP="00446CCF">
      <w:pPr>
        <w:widowControl/>
        <w:spacing w:line="400" w:lineRule="exact"/>
        <w:ind w:leftChars="228" w:left="959" w:hangingChars="200" w:hanging="480"/>
        <w:jc w:val="left"/>
        <w:rPr>
          <w:color w:val="000000"/>
          <w:sz w:val="24"/>
        </w:rPr>
      </w:pPr>
      <w:r>
        <w:rPr>
          <w:rFonts w:ascii="宋体" w:hAnsi="宋体" w:hint="eastAsia"/>
          <w:color w:val="000000"/>
          <w:sz w:val="24"/>
        </w:rPr>
        <w:t>(4)维保基本要求规定为“制造单位要求”的，按照制造单位的要求，其他没有明确的“要求”，应当为安全技术规范、标准或者制造单位等的要求。</w:t>
      </w:r>
    </w:p>
    <w:p w:rsidR="00446CCF" w:rsidRP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446CCF" w:rsidRDefault="00446CCF" w:rsidP="008100F2">
      <w:pPr>
        <w:jc w:val="center"/>
        <w:rPr>
          <w:b/>
          <w:bCs/>
          <w:sz w:val="32"/>
          <w:szCs w:val="32"/>
        </w:rPr>
      </w:pPr>
    </w:p>
    <w:p w:rsidR="00B03166" w:rsidRPr="00B03166" w:rsidRDefault="00B03166" w:rsidP="00B03166">
      <w:pPr>
        <w:spacing w:line="360" w:lineRule="auto"/>
        <w:rPr>
          <w:rFonts w:ascii="宋体" w:hAnsi="宋体"/>
          <w:b/>
          <w:sz w:val="28"/>
          <w:szCs w:val="28"/>
        </w:rPr>
      </w:pPr>
      <w:r w:rsidRPr="00B03166">
        <w:rPr>
          <w:rFonts w:ascii="宋体" w:hAnsi="宋体" w:hint="eastAsia"/>
          <w:b/>
          <w:sz w:val="28"/>
          <w:szCs w:val="28"/>
        </w:rPr>
        <w:lastRenderedPageBreak/>
        <w:t>附件</w:t>
      </w:r>
      <w:r>
        <w:rPr>
          <w:rFonts w:ascii="宋体" w:hAnsi="宋体" w:hint="eastAsia"/>
          <w:b/>
          <w:sz w:val="28"/>
          <w:szCs w:val="28"/>
        </w:rPr>
        <w:t>2</w:t>
      </w:r>
    </w:p>
    <w:p w:rsidR="00446CCF" w:rsidRDefault="00B03166" w:rsidP="008100F2">
      <w:pPr>
        <w:jc w:val="center"/>
        <w:rPr>
          <w:b/>
          <w:bCs/>
          <w:sz w:val="32"/>
          <w:szCs w:val="32"/>
        </w:rPr>
      </w:pPr>
      <w:r>
        <w:rPr>
          <w:rFonts w:hint="eastAsia"/>
          <w:b/>
          <w:bCs/>
          <w:sz w:val="32"/>
          <w:szCs w:val="32"/>
        </w:rPr>
        <w:t>以比选结果为准</w:t>
      </w:r>
    </w:p>
    <w:p w:rsidR="00446CCF" w:rsidRDefault="00446CCF" w:rsidP="008100F2">
      <w:pPr>
        <w:jc w:val="center"/>
        <w:rPr>
          <w:b/>
          <w:bCs/>
          <w:sz w:val="32"/>
          <w:szCs w:val="32"/>
        </w:rPr>
      </w:pPr>
    </w:p>
    <w:p w:rsidR="00446CCF" w:rsidRDefault="00446CCF" w:rsidP="008100F2">
      <w:pPr>
        <w:jc w:val="center"/>
        <w:rPr>
          <w:b/>
          <w:bCs/>
          <w:sz w:val="32"/>
          <w:szCs w:val="32"/>
        </w:rPr>
      </w:pPr>
    </w:p>
    <w:p w:rsidR="00446CCF" w:rsidRPr="00BB5B00" w:rsidRDefault="00446CCF" w:rsidP="008100F2">
      <w:pPr>
        <w:jc w:val="center"/>
        <w:rPr>
          <w:b/>
          <w:bCs/>
          <w:sz w:val="32"/>
          <w:szCs w:val="32"/>
        </w:rPr>
      </w:pPr>
    </w:p>
    <w:p w:rsidR="008100F2" w:rsidRPr="00BB5B00" w:rsidRDefault="008100F2" w:rsidP="008100F2">
      <w:pPr>
        <w:jc w:val="center"/>
        <w:rPr>
          <w:b/>
          <w:bCs/>
          <w:sz w:val="32"/>
          <w:szCs w:val="32"/>
        </w:rPr>
      </w:pPr>
    </w:p>
    <w:p w:rsidR="008100F2" w:rsidRDefault="008100F2" w:rsidP="008100F2">
      <w:pPr>
        <w:rPr>
          <w:rFonts w:asciiTheme="majorEastAsia" w:eastAsiaTheme="majorEastAsia" w:hAnsiTheme="majorEastAsia" w:cs="宋体"/>
          <w:b/>
          <w:bCs/>
          <w:sz w:val="44"/>
          <w:szCs w:val="44"/>
        </w:rPr>
      </w:pPr>
    </w:p>
    <w:p w:rsidR="00B03166" w:rsidRPr="00BB5B00" w:rsidRDefault="00B03166"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Default="008100F2" w:rsidP="008100F2">
      <w:pPr>
        <w:rPr>
          <w:sz w:val="32"/>
          <w:szCs w:val="32"/>
        </w:rPr>
      </w:pPr>
    </w:p>
    <w:p w:rsidR="008100F2" w:rsidRDefault="008100F2" w:rsidP="00DA28D9">
      <w:pPr>
        <w:jc w:val="center"/>
        <w:rPr>
          <w:b/>
          <w:bCs/>
          <w:sz w:val="32"/>
          <w:szCs w:val="32"/>
        </w:rPr>
      </w:pPr>
    </w:p>
    <w:p w:rsidR="00B03166" w:rsidRDefault="00B03166" w:rsidP="00DA28D9">
      <w:pPr>
        <w:jc w:val="center"/>
        <w:rPr>
          <w:b/>
          <w:bCs/>
          <w:sz w:val="32"/>
          <w:szCs w:val="32"/>
        </w:rPr>
      </w:pPr>
    </w:p>
    <w:p w:rsidR="00B03166" w:rsidRDefault="00B03166" w:rsidP="00DA28D9">
      <w:pPr>
        <w:jc w:val="center"/>
        <w:rPr>
          <w:b/>
          <w:bCs/>
          <w:sz w:val="32"/>
          <w:szCs w:val="32"/>
        </w:rPr>
      </w:pPr>
    </w:p>
    <w:p w:rsidR="00B03166" w:rsidRDefault="00B03166" w:rsidP="00DA28D9">
      <w:pPr>
        <w:jc w:val="center"/>
        <w:rPr>
          <w:b/>
          <w:bCs/>
          <w:sz w:val="32"/>
          <w:szCs w:val="32"/>
        </w:rPr>
      </w:pPr>
    </w:p>
    <w:p w:rsidR="00B03166" w:rsidRDefault="00B03166" w:rsidP="00DA28D9">
      <w:pPr>
        <w:jc w:val="center"/>
        <w:rPr>
          <w:b/>
          <w:bCs/>
          <w:sz w:val="32"/>
          <w:szCs w:val="32"/>
        </w:rPr>
      </w:pPr>
    </w:p>
    <w:p w:rsidR="00B03166" w:rsidRDefault="00B03166" w:rsidP="00DA28D9">
      <w:pPr>
        <w:jc w:val="center"/>
        <w:rPr>
          <w:b/>
          <w:bCs/>
          <w:sz w:val="32"/>
          <w:szCs w:val="32"/>
        </w:rPr>
      </w:pPr>
    </w:p>
    <w:p w:rsidR="00B03166" w:rsidRDefault="00B03166" w:rsidP="00DA28D9">
      <w:pPr>
        <w:jc w:val="center"/>
        <w:rPr>
          <w:b/>
          <w:bCs/>
          <w:sz w:val="32"/>
          <w:szCs w:val="32"/>
        </w:rPr>
      </w:pPr>
    </w:p>
    <w:p w:rsidR="008100F2" w:rsidRPr="008100F2" w:rsidRDefault="008100F2"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DA28D9" w:rsidRDefault="002943A7"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第五</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DB5929">
      <w:pPr>
        <w:tabs>
          <w:tab w:val="left" w:pos="360"/>
        </w:tabs>
        <w:spacing w:afterLines="50" w:line="480" w:lineRule="exact"/>
        <w:jc w:val="left"/>
        <w:rPr>
          <w:rFonts w:ascii="宋体" w:hAnsi="宋体" w:cs="宋体"/>
          <w:b/>
          <w:bCs/>
          <w:color w:val="000000"/>
        </w:rPr>
      </w:pPr>
    </w:p>
    <w:p w:rsidR="001D25DB" w:rsidRDefault="001D25DB" w:rsidP="00DB5929">
      <w:pPr>
        <w:tabs>
          <w:tab w:val="left" w:pos="360"/>
        </w:tabs>
        <w:spacing w:afterLines="50" w:line="480" w:lineRule="exact"/>
        <w:jc w:val="left"/>
        <w:rPr>
          <w:rFonts w:ascii="宋体" w:hAnsi="宋体" w:cs="宋体"/>
          <w:b/>
          <w:bCs/>
          <w:color w:val="000000"/>
        </w:rPr>
      </w:pPr>
    </w:p>
    <w:p w:rsidR="001D25DB" w:rsidRDefault="001D25DB" w:rsidP="00DB5929">
      <w:pPr>
        <w:tabs>
          <w:tab w:val="left" w:pos="360"/>
        </w:tabs>
        <w:spacing w:afterLines="50" w:line="480" w:lineRule="exact"/>
        <w:jc w:val="left"/>
        <w:rPr>
          <w:rFonts w:ascii="宋体" w:hAnsi="宋体" w:cs="宋体"/>
          <w:b/>
          <w:bCs/>
          <w:color w:val="000000"/>
        </w:rPr>
      </w:pPr>
    </w:p>
    <w:p w:rsidR="007A1508" w:rsidRPr="007A1508" w:rsidRDefault="007A1508" w:rsidP="00DB5929">
      <w:pPr>
        <w:tabs>
          <w:tab w:val="left" w:pos="360"/>
        </w:tabs>
        <w:spacing w:afterLines="50" w:line="480" w:lineRule="exact"/>
        <w:jc w:val="left"/>
        <w:rPr>
          <w:rFonts w:ascii="宋体" w:hAnsi="宋体" w:cs="宋体"/>
          <w:b/>
          <w:bCs/>
          <w:color w:val="000000"/>
        </w:rPr>
      </w:pPr>
    </w:p>
    <w:p w:rsidR="001D25DB" w:rsidRDefault="001D25DB" w:rsidP="00DB5929">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文件的全部内容，原意以含税价人民币（大写）</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）的报价完成本项目并按合同约定履行义务。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F94055">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r w:rsidR="00F94055">
        <w:rPr>
          <w:rFonts w:asciiTheme="minorEastAsia" w:hAnsiTheme="minorEastAsia" w:hint="eastAsia"/>
          <w:sz w:val="24"/>
          <w:szCs w:val="24"/>
          <w:u w:val="single"/>
        </w:rPr>
        <w:t xml:space="preserve"> </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0624B9">
        <w:trPr>
          <w:trHeight w:val="2340"/>
        </w:trPr>
        <w:tc>
          <w:tcPr>
            <w:tcW w:w="3960" w:type="dxa"/>
          </w:tcPr>
          <w:p w:rsidR="00130CE6" w:rsidRDefault="00130CE6" w:rsidP="000624B9">
            <w:pPr>
              <w:spacing w:line="520" w:lineRule="exact"/>
              <w:ind w:firstLineChars="100" w:firstLine="211"/>
              <w:rPr>
                <w:rFonts w:ascii="宋体" w:hAnsi="宋体"/>
                <w:b/>
                <w:color w:val="000000"/>
              </w:rPr>
            </w:pPr>
          </w:p>
          <w:p w:rsidR="00130CE6" w:rsidRDefault="00130CE6" w:rsidP="000624B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0624B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0624B9">
        <w:trPr>
          <w:trHeight w:val="2340"/>
        </w:trPr>
        <w:tc>
          <w:tcPr>
            <w:tcW w:w="3960" w:type="dxa"/>
          </w:tcPr>
          <w:p w:rsidR="00130CE6" w:rsidRDefault="00130CE6" w:rsidP="000624B9">
            <w:pPr>
              <w:spacing w:line="520" w:lineRule="exact"/>
              <w:ind w:firstLineChars="100" w:firstLine="211"/>
              <w:rPr>
                <w:rFonts w:ascii="宋体" w:hAnsi="宋体"/>
                <w:b/>
                <w:color w:val="000000"/>
              </w:rPr>
            </w:pPr>
          </w:p>
          <w:p w:rsidR="00130CE6" w:rsidRDefault="00130CE6" w:rsidP="000624B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0624B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0624B9">
          <w:footerReference w:type="default" r:id="rId14"/>
          <w:pgSz w:w="11906" w:h="16838"/>
          <w:pgMar w:top="1276" w:right="1274" w:bottom="1135" w:left="1134" w:header="851" w:footer="992" w:gutter="0"/>
          <w:pgNumType w:start="1"/>
          <w:cols w:space="720"/>
          <w:docGrid w:type="lines" w:linePitch="312"/>
        </w:sectPr>
      </w:pPr>
    </w:p>
    <w:p w:rsidR="00B04FB0" w:rsidRPr="008B2BD5" w:rsidRDefault="000C70DF" w:rsidP="00B04FB0">
      <w:pPr>
        <w:spacing w:line="276" w:lineRule="auto"/>
        <w:rPr>
          <w:rFonts w:ascii="宋体"/>
          <w:b/>
          <w:bCs/>
          <w:sz w:val="28"/>
          <w:szCs w:val="28"/>
        </w:rPr>
      </w:pPr>
      <w:r w:rsidRPr="008B2BD5">
        <w:rPr>
          <w:rFonts w:ascii="宋体" w:hAnsi="宋体" w:cs="宋体" w:hint="eastAsia"/>
          <w:b/>
          <w:bCs/>
          <w:sz w:val="28"/>
          <w:szCs w:val="28"/>
        </w:rPr>
        <w:lastRenderedPageBreak/>
        <w:t>四</w:t>
      </w:r>
      <w:r w:rsidR="00B04FB0" w:rsidRPr="008B2BD5">
        <w:rPr>
          <w:rFonts w:ascii="宋体" w:hAnsi="宋体" w:cs="宋体" w:hint="eastAsia"/>
          <w:b/>
          <w:bCs/>
          <w:sz w:val="28"/>
          <w:szCs w:val="28"/>
        </w:rPr>
        <w:t>、营业执照副本</w:t>
      </w:r>
      <w:r w:rsidRPr="008B2BD5">
        <w:rPr>
          <w:rFonts w:ascii="宋体" w:hAnsi="宋体" w:cs="宋体" w:hint="eastAsia"/>
          <w:b/>
          <w:bCs/>
          <w:sz w:val="28"/>
          <w:szCs w:val="28"/>
        </w:rPr>
        <w:t>。</w:t>
      </w:r>
    </w:p>
    <w:p w:rsidR="000C70DF" w:rsidRPr="008B2BD5" w:rsidRDefault="000C70DF"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0C70DF" w:rsidRPr="008B2BD5" w:rsidRDefault="000C70DF"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6A1EF6" w:rsidRPr="008B2BD5" w:rsidRDefault="0033769F" w:rsidP="006A1EF6">
      <w:pPr>
        <w:spacing w:line="276" w:lineRule="auto"/>
        <w:rPr>
          <w:rFonts w:ascii="宋体"/>
          <w:b/>
          <w:bCs/>
          <w:color w:val="000000"/>
          <w:sz w:val="28"/>
          <w:szCs w:val="28"/>
        </w:rPr>
      </w:pPr>
      <w:r w:rsidRPr="008B2BD5">
        <w:rPr>
          <w:rFonts w:ascii="宋体" w:hint="eastAsia"/>
          <w:b/>
          <w:bCs/>
          <w:color w:val="000000"/>
          <w:sz w:val="28"/>
          <w:szCs w:val="28"/>
        </w:rPr>
        <w:t>格式由响应</w:t>
      </w:r>
      <w:r w:rsidR="006A1EF6" w:rsidRPr="008B2BD5">
        <w:rPr>
          <w:rFonts w:ascii="宋体" w:hint="eastAsia"/>
          <w:b/>
          <w:bCs/>
          <w:color w:val="000000"/>
          <w:sz w:val="28"/>
          <w:szCs w:val="28"/>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062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15" w:rsidRDefault="00314615" w:rsidP="00B04FB0">
      <w:r>
        <w:separator/>
      </w:r>
    </w:p>
  </w:endnote>
  <w:endnote w:type="continuationSeparator" w:id="0">
    <w:p w:rsidR="00314615" w:rsidRDefault="00314615"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黑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Default="000624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Default="007F7645">
    <w:pPr>
      <w:pStyle w:val="a4"/>
      <w:jc w:val="center"/>
    </w:pPr>
    <w:fldSimple w:instr=" PAGE   \* MERGEFORMAT ">
      <w:r w:rsidR="000624B9" w:rsidRPr="008F5408">
        <w:rPr>
          <w:noProof/>
          <w:lang w:val="zh-CN"/>
        </w:rPr>
        <w:t>2</w:t>
      </w:r>
    </w:fldSimple>
  </w:p>
  <w:p w:rsidR="000624B9" w:rsidRDefault="000624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Default="000624B9">
    <w:pPr>
      <w:pStyle w:val="a4"/>
      <w:jc w:val="center"/>
    </w:pPr>
  </w:p>
  <w:p w:rsidR="000624B9" w:rsidRDefault="000624B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Default="000624B9">
    <w:pPr>
      <w:pStyle w:val="a4"/>
      <w:jc w:val="center"/>
    </w:pPr>
    <w:r>
      <w:rPr>
        <w:rFonts w:cs="宋体" w:hint="eastAsia"/>
      </w:rPr>
      <w:t>第</w:t>
    </w:r>
    <w:fldSimple w:instr=" PAGE   \* MERGEFORMAT ">
      <w:r w:rsidR="00DB5929" w:rsidRPr="00DB5929">
        <w:rPr>
          <w:noProof/>
          <w:lang w:val="zh-CN"/>
        </w:rPr>
        <w:t>2</w:t>
      </w:r>
    </w:fldSimple>
    <w:r>
      <w:rPr>
        <w:rFonts w:cs="宋体" w:hint="eastAsia"/>
      </w:rPr>
      <w:t>页，共</w:t>
    </w:r>
    <w:r>
      <w:rPr>
        <w:rFonts w:hint="eastAsia"/>
      </w:rPr>
      <w:t>25</w:t>
    </w:r>
    <w:r>
      <w:rPr>
        <w:rFonts w:cs="宋体" w:hint="eastAsia"/>
      </w:rPr>
      <w:t>页</w:t>
    </w:r>
  </w:p>
  <w:p w:rsidR="000624B9" w:rsidRDefault="000624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15" w:rsidRDefault="00314615" w:rsidP="00B04FB0">
      <w:r>
        <w:separator/>
      </w:r>
    </w:p>
  </w:footnote>
  <w:footnote w:type="continuationSeparator" w:id="0">
    <w:p w:rsidR="00314615" w:rsidRDefault="00314615"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Default="000624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Default="000624B9"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B9" w:rsidRPr="002A4DA6" w:rsidRDefault="000624B9"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5"/>
      <w:numFmt w:val="chineseCounting"/>
      <w:suff w:val="space"/>
      <w:lvlText w:val="第%1条"/>
      <w:lvlJc w:val="left"/>
    </w:lvl>
  </w:abstractNum>
  <w:abstractNum w:abstractNumId="1">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3">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4">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6">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5A1E175A"/>
    <w:multiLevelType w:val="singleLevel"/>
    <w:tmpl w:val="5A1E175A"/>
    <w:lvl w:ilvl="0">
      <w:start w:val="5"/>
      <w:numFmt w:val="chineseCounting"/>
      <w:suff w:val="space"/>
      <w:lvlText w:val="第%1章"/>
      <w:lvlJc w:val="left"/>
    </w:lvl>
  </w:abstractNum>
  <w:num w:numId="1">
    <w:abstractNumId w:val="6"/>
  </w:num>
  <w:num w:numId="2">
    <w:abstractNumId w:val="2"/>
  </w:num>
  <w:num w:numId="3">
    <w:abstractNumId w:val="2"/>
    <w:lvlOverride w:ilvl="0">
      <w:lvl w:ilvl="0">
        <w:start w:val="2"/>
        <w:numFmt w:val="decimal"/>
        <w:lvlText w:val="%1"/>
        <w:legacy w:legacy="1" w:legacySpace="0" w:legacyIndent="360"/>
        <w:lvlJc w:val="left"/>
        <w:rPr>
          <w:rFonts w:ascii="仿宋_GB2312" w:eastAsia="仿宋_GB2312" w:hint="eastAsia"/>
        </w:rPr>
      </w:lvl>
    </w:lvlOverride>
  </w:num>
  <w:num w:numId="4">
    <w:abstractNumId w:val="2"/>
    <w:lvlOverride w:ilvl="0">
      <w:lvl w:ilvl="0">
        <w:start w:val="3"/>
        <w:numFmt w:val="decimal"/>
        <w:lvlText w:val="%1"/>
        <w:legacy w:legacy="1" w:legacySpace="0" w:legacyIndent="360"/>
        <w:lvlJc w:val="left"/>
        <w:rPr>
          <w:rFonts w:ascii="仿宋_GB2312" w:eastAsia="仿宋_GB2312" w:hint="eastAsia"/>
        </w:rPr>
      </w:lvl>
    </w:lvlOverride>
  </w:num>
  <w:num w:numId="5">
    <w:abstractNumId w:val="2"/>
    <w:lvlOverride w:ilvl="0">
      <w:lvl w:ilvl="0">
        <w:start w:val="5"/>
        <w:numFmt w:val="decimal"/>
        <w:lvlText w:val="%1"/>
        <w:legacy w:legacy="1" w:legacySpace="0" w:legacyIndent="360"/>
        <w:lvlJc w:val="left"/>
        <w:rPr>
          <w:rFonts w:ascii="仿宋_GB2312" w:eastAsia="仿宋_GB2312" w:hint="eastAsia"/>
        </w:rPr>
      </w:lvl>
    </w:lvlOverride>
  </w:num>
  <w:num w:numId="6">
    <w:abstractNumId w:val="2"/>
    <w:lvlOverride w:ilvl="0">
      <w:lvl w:ilvl="0">
        <w:start w:val="8"/>
        <w:numFmt w:val="decimal"/>
        <w:lvlText w:val="%1"/>
        <w:legacy w:legacy="1" w:legacySpace="0" w:legacyIndent="360"/>
        <w:lvlJc w:val="left"/>
        <w:rPr>
          <w:rFonts w:ascii="仿宋_GB2312" w:eastAsia="仿宋_GB2312" w:hint="eastAsia"/>
        </w:rPr>
      </w:lvl>
    </w:lvlOverride>
  </w:num>
  <w:num w:numId="7">
    <w:abstractNumId w:val="5"/>
  </w:num>
  <w:num w:numId="8">
    <w:abstractNumId w:val="3"/>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48BA"/>
    <w:rsid w:val="00040AF4"/>
    <w:rsid w:val="000624B9"/>
    <w:rsid w:val="000631BE"/>
    <w:rsid w:val="00070E43"/>
    <w:rsid w:val="00072E4D"/>
    <w:rsid w:val="000927BC"/>
    <w:rsid w:val="00093604"/>
    <w:rsid w:val="000A75BF"/>
    <w:rsid w:val="000C2B13"/>
    <w:rsid w:val="000C4DF7"/>
    <w:rsid w:val="000C70DF"/>
    <w:rsid w:val="000D6320"/>
    <w:rsid w:val="000E25C7"/>
    <w:rsid w:val="00103962"/>
    <w:rsid w:val="00117811"/>
    <w:rsid w:val="00130CE6"/>
    <w:rsid w:val="00142DF7"/>
    <w:rsid w:val="00166DBC"/>
    <w:rsid w:val="001700FE"/>
    <w:rsid w:val="00176B74"/>
    <w:rsid w:val="00191D59"/>
    <w:rsid w:val="001D25DB"/>
    <w:rsid w:val="001D480D"/>
    <w:rsid w:val="001F1C47"/>
    <w:rsid w:val="002140D1"/>
    <w:rsid w:val="002943A7"/>
    <w:rsid w:val="002A4DA6"/>
    <w:rsid w:val="002A4E2A"/>
    <w:rsid w:val="002B2DEF"/>
    <w:rsid w:val="002C01A2"/>
    <w:rsid w:val="002E60E6"/>
    <w:rsid w:val="00314615"/>
    <w:rsid w:val="00325E22"/>
    <w:rsid w:val="00333928"/>
    <w:rsid w:val="0033769F"/>
    <w:rsid w:val="003439F7"/>
    <w:rsid w:val="00344E90"/>
    <w:rsid w:val="00377B31"/>
    <w:rsid w:val="00380DED"/>
    <w:rsid w:val="00383E97"/>
    <w:rsid w:val="00387CA7"/>
    <w:rsid w:val="003B6E81"/>
    <w:rsid w:val="003C1A97"/>
    <w:rsid w:val="003C3EA1"/>
    <w:rsid w:val="003C5ECB"/>
    <w:rsid w:val="003E6A46"/>
    <w:rsid w:val="003E7A56"/>
    <w:rsid w:val="004003B4"/>
    <w:rsid w:val="0040538B"/>
    <w:rsid w:val="004265DC"/>
    <w:rsid w:val="00446CCF"/>
    <w:rsid w:val="004565FE"/>
    <w:rsid w:val="004C11B8"/>
    <w:rsid w:val="004C2789"/>
    <w:rsid w:val="004C781C"/>
    <w:rsid w:val="00525B22"/>
    <w:rsid w:val="00536C4A"/>
    <w:rsid w:val="005534FF"/>
    <w:rsid w:val="005725D1"/>
    <w:rsid w:val="00576827"/>
    <w:rsid w:val="005A5B37"/>
    <w:rsid w:val="005C6594"/>
    <w:rsid w:val="005D7B98"/>
    <w:rsid w:val="00603181"/>
    <w:rsid w:val="00603904"/>
    <w:rsid w:val="00603D2A"/>
    <w:rsid w:val="00613DE8"/>
    <w:rsid w:val="00615085"/>
    <w:rsid w:val="00626F2F"/>
    <w:rsid w:val="00636C77"/>
    <w:rsid w:val="00653D23"/>
    <w:rsid w:val="00674193"/>
    <w:rsid w:val="00682EB2"/>
    <w:rsid w:val="006841A1"/>
    <w:rsid w:val="0068661F"/>
    <w:rsid w:val="00697B15"/>
    <w:rsid w:val="006A119D"/>
    <w:rsid w:val="006A1EF6"/>
    <w:rsid w:val="006D1449"/>
    <w:rsid w:val="006D28F3"/>
    <w:rsid w:val="007377D8"/>
    <w:rsid w:val="0075593D"/>
    <w:rsid w:val="0076715B"/>
    <w:rsid w:val="0077013C"/>
    <w:rsid w:val="007831A6"/>
    <w:rsid w:val="00793AFA"/>
    <w:rsid w:val="00794CED"/>
    <w:rsid w:val="007A1508"/>
    <w:rsid w:val="007B3F61"/>
    <w:rsid w:val="007B6289"/>
    <w:rsid w:val="007E05E4"/>
    <w:rsid w:val="007F0F75"/>
    <w:rsid w:val="007F7645"/>
    <w:rsid w:val="007F795D"/>
    <w:rsid w:val="008100F2"/>
    <w:rsid w:val="008171F9"/>
    <w:rsid w:val="00843A2E"/>
    <w:rsid w:val="00852CE5"/>
    <w:rsid w:val="00865F30"/>
    <w:rsid w:val="0087145E"/>
    <w:rsid w:val="008772A7"/>
    <w:rsid w:val="008772F2"/>
    <w:rsid w:val="00885752"/>
    <w:rsid w:val="00895B56"/>
    <w:rsid w:val="00896F54"/>
    <w:rsid w:val="008B2B1E"/>
    <w:rsid w:val="008B2BD5"/>
    <w:rsid w:val="008B606D"/>
    <w:rsid w:val="008C1121"/>
    <w:rsid w:val="008E2F01"/>
    <w:rsid w:val="008F51E5"/>
    <w:rsid w:val="008F5408"/>
    <w:rsid w:val="0091319E"/>
    <w:rsid w:val="0091790F"/>
    <w:rsid w:val="00936747"/>
    <w:rsid w:val="009869DB"/>
    <w:rsid w:val="009A2694"/>
    <w:rsid w:val="009A712B"/>
    <w:rsid w:val="009B57FE"/>
    <w:rsid w:val="009E7103"/>
    <w:rsid w:val="009F5616"/>
    <w:rsid w:val="009F5EA9"/>
    <w:rsid w:val="00A0064A"/>
    <w:rsid w:val="00A454AF"/>
    <w:rsid w:val="00A63167"/>
    <w:rsid w:val="00A77046"/>
    <w:rsid w:val="00A83B95"/>
    <w:rsid w:val="00AA3BB8"/>
    <w:rsid w:val="00AB30D9"/>
    <w:rsid w:val="00AB638E"/>
    <w:rsid w:val="00AD0CFA"/>
    <w:rsid w:val="00AE601A"/>
    <w:rsid w:val="00B03166"/>
    <w:rsid w:val="00B04FB0"/>
    <w:rsid w:val="00B07D66"/>
    <w:rsid w:val="00B23C2C"/>
    <w:rsid w:val="00B31F2D"/>
    <w:rsid w:val="00B3613C"/>
    <w:rsid w:val="00B63888"/>
    <w:rsid w:val="00B86C6B"/>
    <w:rsid w:val="00BB246D"/>
    <w:rsid w:val="00BB4524"/>
    <w:rsid w:val="00BB5B00"/>
    <w:rsid w:val="00BC7CAD"/>
    <w:rsid w:val="00BD6268"/>
    <w:rsid w:val="00BD7DD6"/>
    <w:rsid w:val="00BF7CBC"/>
    <w:rsid w:val="00C00D16"/>
    <w:rsid w:val="00C062F6"/>
    <w:rsid w:val="00C1277D"/>
    <w:rsid w:val="00C300B4"/>
    <w:rsid w:val="00C63DC3"/>
    <w:rsid w:val="00C65E43"/>
    <w:rsid w:val="00CA00A3"/>
    <w:rsid w:val="00CD28EB"/>
    <w:rsid w:val="00CD3181"/>
    <w:rsid w:val="00CE68D8"/>
    <w:rsid w:val="00CF078A"/>
    <w:rsid w:val="00D122A3"/>
    <w:rsid w:val="00D12CAA"/>
    <w:rsid w:val="00D30331"/>
    <w:rsid w:val="00D352DB"/>
    <w:rsid w:val="00D60E13"/>
    <w:rsid w:val="00D769E2"/>
    <w:rsid w:val="00DA28D9"/>
    <w:rsid w:val="00DB23EE"/>
    <w:rsid w:val="00DB5929"/>
    <w:rsid w:val="00DB5E66"/>
    <w:rsid w:val="00DD234C"/>
    <w:rsid w:val="00DF5EC1"/>
    <w:rsid w:val="00DF77C8"/>
    <w:rsid w:val="00E31638"/>
    <w:rsid w:val="00E32891"/>
    <w:rsid w:val="00E33C3B"/>
    <w:rsid w:val="00E516F2"/>
    <w:rsid w:val="00E5774D"/>
    <w:rsid w:val="00E5784C"/>
    <w:rsid w:val="00E60AF4"/>
    <w:rsid w:val="00EB72AB"/>
    <w:rsid w:val="00ED793A"/>
    <w:rsid w:val="00EF6515"/>
    <w:rsid w:val="00F02E68"/>
    <w:rsid w:val="00F31451"/>
    <w:rsid w:val="00F35653"/>
    <w:rsid w:val="00F4347C"/>
    <w:rsid w:val="00F72560"/>
    <w:rsid w:val="00F73058"/>
    <w:rsid w:val="00F7552D"/>
    <w:rsid w:val="00F7595B"/>
    <w:rsid w:val="00F75C27"/>
    <w:rsid w:val="00F94055"/>
    <w:rsid w:val="00FA1379"/>
    <w:rsid w:val="00FB0FA0"/>
    <w:rsid w:val="00FB3DBE"/>
    <w:rsid w:val="00FC0D60"/>
    <w:rsid w:val="00FD729C"/>
    <w:rsid w:val="00FE0DC6"/>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33186-C733-4D4F-B741-0BF333C7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26</Pages>
  <Words>1741</Words>
  <Characters>9927</Characters>
  <Application>Microsoft Office Word</Application>
  <DocSecurity>0</DocSecurity>
  <Lines>82</Lines>
  <Paragraphs>23</Paragraphs>
  <ScaleCrop>false</ScaleCrop>
  <Company>Microsoft</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298</cp:revision>
  <cp:lastPrinted>2020-11-06T02:41:00Z</cp:lastPrinted>
  <dcterms:created xsi:type="dcterms:W3CDTF">2020-11-06T00:44:00Z</dcterms:created>
  <dcterms:modified xsi:type="dcterms:W3CDTF">2020-11-23T06:50:00Z</dcterms:modified>
</cp:coreProperties>
</file>