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b/>
          <w:sz w:val="32"/>
          <w:szCs w:val="32"/>
        </w:rPr>
        <w:t xml:space="preserve">  项目名称：</w:t>
      </w:r>
      <w:r>
        <w:rPr>
          <w:rFonts w:hint="eastAsia"/>
          <w:b/>
          <w:sz w:val="28"/>
          <w:szCs w:val="28"/>
          <w:u w:val="single"/>
        </w:rPr>
        <w:t>重钢总医院部分条石挡墙稳定性检测项目</w:t>
      </w:r>
    </w:p>
    <w:p>
      <w:pPr>
        <w:spacing w:line="800" w:lineRule="exact"/>
        <w:jc w:val="center"/>
        <w:rPr>
          <w:sz w:val="28"/>
          <w:szCs w:val="28"/>
        </w:rPr>
      </w:pPr>
      <w:r>
        <w:rPr>
          <w:rFonts w:hint="eastAsia"/>
          <w:sz w:val="28"/>
          <w:szCs w:val="28"/>
        </w:rPr>
        <w:t>（项目编号：）</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项目业主：</w:t>
      </w:r>
      <w:r>
        <w:rPr>
          <w:rFonts w:hint="eastAsia" w:asciiTheme="minorEastAsia" w:hAnsiTheme="minorEastAsia" w:eastAsiaTheme="minorEastAsia"/>
          <w:sz w:val="28"/>
          <w:szCs w:val="28"/>
          <w:u w:val="single"/>
        </w:rPr>
        <w:t xml:space="preserve">    重钢总医院    </w:t>
      </w:r>
    </w:p>
    <w:p>
      <w:pPr>
        <w:spacing w:line="8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2021年11月1</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40" w:lineRule="exact"/>
        <w:jc w:val="center"/>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 xml:space="preserve">第一章  </w:t>
      </w:r>
      <w:r>
        <w:rPr>
          <w:rFonts w:hint="eastAsia" w:cs="宋体" w:asciiTheme="majorEastAsia" w:hAnsiTheme="majorEastAsia" w:eastAsiaTheme="majorEastAsia"/>
          <w:b/>
          <w:bCs/>
          <w:sz w:val="24"/>
          <w:szCs w:val="24"/>
          <w:u w:val="single"/>
        </w:rPr>
        <w:t>重钢总医院部分条石挡墙稳定性检测项目</w:t>
      </w:r>
      <w:r>
        <w:rPr>
          <w:rFonts w:hint="eastAsia" w:cs="宋体" w:asciiTheme="majorEastAsia" w:hAnsiTheme="majorEastAsia" w:eastAsiaTheme="majorEastAsia"/>
          <w:b/>
          <w:bCs/>
          <w:sz w:val="24"/>
          <w:szCs w:val="24"/>
        </w:rPr>
        <w:t>比选公告</w:t>
      </w:r>
    </w:p>
    <w:p>
      <w:pPr>
        <w:spacing w:line="440" w:lineRule="exact"/>
        <w:ind w:firstLine="480" w:firstLineChars="200"/>
        <w:jc w:val="left"/>
        <w:rPr>
          <w:rFonts w:cs="宋体" w:asciiTheme="minorEastAsia" w:hAnsiTheme="minorEastAsia" w:eastAsiaTheme="minorEastAsia"/>
          <w:sz w:val="24"/>
          <w:szCs w:val="24"/>
        </w:rPr>
      </w:pPr>
    </w:p>
    <w:p>
      <w:pPr>
        <w:spacing w:line="44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重钢总医院拟对重钢总医院部分条石挡墙稳定性检测项目进行比选。欢迎有合法资质的单位前来参选。</w:t>
      </w:r>
    </w:p>
    <w:p>
      <w:pPr>
        <w:spacing w:line="44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：重钢总医院部分条石挡墙稳定性检测项目</w:t>
      </w:r>
    </w:p>
    <w:p>
      <w:pPr>
        <w:spacing w:line="44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二、项目地点</w:t>
      </w:r>
      <w:r>
        <w:rPr>
          <w:rFonts w:hint="eastAsia" w:cs="宋体" w:asciiTheme="minorEastAsia" w:hAnsiTheme="minorEastAsia" w:eastAsiaTheme="minorEastAsia"/>
          <w:sz w:val="24"/>
          <w:szCs w:val="24"/>
        </w:rPr>
        <w:t>：重庆市大渡口区大堰三村特</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号。</w:t>
      </w:r>
    </w:p>
    <w:p>
      <w:pPr>
        <w:spacing w:line="440" w:lineRule="exact"/>
        <w:ind w:left="279" w:leftChars="133" w:firstLine="241" w:firstLineChars="100"/>
        <w:rPr>
          <w:rFonts w:cs="宋体" w:asciiTheme="minorEastAsia" w:hAnsiTheme="minorEastAsia" w:eastAsiaTheme="minorEastAsia"/>
          <w:color w:val="000000"/>
          <w:sz w:val="24"/>
          <w:szCs w:val="24"/>
        </w:rPr>
      </w:pPr>
      <w:r>
        <w:rPr>
          <w:rFonts w:hint="eastAsia" w:cs="宋体" w:asciiTheme="minorEastAsia" w:hAnsiTheme="minorEastAsia" w:eastAsiaTheme="minorEastAsia"/>
          <w:b/>
          <w:bCs/>
          <w:sz w:val="24"/>
          <w:szCs w:val="24"/>
        </w:rPr>
        <w:t>三、项目概况</w:t>
      </w:r>
      <w:r>
        <w:rPr>
          <w:rFonts w:hint="eastAsia" w:cs="宋体" w:asciiTheme="minorEastAsia" w:hAnsiTheme="minorEastAsia" w:eastAsiaTheme="minorEastAsia"/>
          <w:color w:val="000000"/>
          <w:sz w:val="24"/>
          <w:szCs w:val="24"/>
        </w:rPr>
        <w:t>：该项目位于重钢总医院（大渡口区大堰三村特一号）内，该项目无原始竣工图，挡墙共计：1、氧气站至警务室沿途挡墙平均高度约8米。2、3#停车场下条石挡墙平均高度4米。3、办公楼至药剂科库房道路下挡墙平均高度3.5米。4、外科楼花园挡墙平均高度6米。5、室内停车场靠2#停车场外挡墙</w:t>
      </w:r>
      <w:r>
        <w:rPr>
          <w:rFonts w:hint="eastAsia" w:cs="宋体" w:asciiTheme="minorEastAsia" w:hAnsiTheme="minorEastAsia" w:eastAsiaTheme="minorEastAsia"/>
          <w:color w:val="auto"/>
          <w:sz w:val="24"/>
          <w:szCs w:val="24"/>
          <w:highlight w:val="none"/>
        </w:rPr>
        <w:t>3米。合计约550米。</w:t>
      </w:r>
    </w:p>
    <w:p>
      <w:pPr>
        <w:spacing w:line="440" w:lineRule="exact"/>
        <w:ind w:left="279" w:leftChars="133" w:firstLine="241" w:firstLineChars="100"/>
        <w:rPr>
          <w:rFonts w:cs="宋体" w:asciiTheme="minorEastAsia" w:hAnsiTheme="minorEastAsia" w:eastAsiaTheme="minorEastAsia"/>
          <w:color w:val="000000"/>
          <w:sz w:val="24"/>
          <w:szCs w:val="24"/>
        </w:rPr>
      </w:pPr>
      <w:r>
        <w:rPr>
          <w:rFonts w:hint="eastAsia" w:cs="宋体" w:asciiTheme="minorEastAsia" w:hAnsiTheme="minorEastAsia" w:eastAsiaTheme="minorEastAsia"/>
          <w:b/>
          <w:bCs/>
          <w:color w:val="000000"/>
          <w:sz w:val="24"/>
          <w:szCs w:val="24"/>
        </w:rPr>
        <w:t>四、项目内容</w:t>
      </w:r>
      <w:r>
        <w:rPr>
          <w:rFonts w:hint="eastAsia" w:cs="宋体" w:asciiTheme="minorEastAsia" w:hAnsiTheme="minorEastAsia" w:eastAsiaTheme="minorEastAsia"/>
          <w:color w:val="000000"/>
          <w:sz w:val="24"/>
          <w:szCs w:val="24"/>
        </w:rPr>
        <w:t>：包括脚手架搭设、安全防护围挡、施工场地清理、勘探后洞口的封堵、并出具书面检测报告，如检测有风险部位应提出整改方案、绘制挡墙现状图纸等相关工作。</w:t>
      </w:r>
    </w:p>
    <w:p>
      <w:pPr>
        <w:spacing w:line="440" w:lineRule="exact"/>
        <w:ind w:left="279" w:leftChars="133" w:firstLine="241" w:firstLineChars="1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五、项目工期</w:t>
      </w:r>
      <w:r>
        <w:rPr>
          <w:rFonts w:hint="eastAsia" w:cs="宋体" w:asciiTheme="minorEastAsia" w:hAnsiTheme="minorEastAsia" w:eastAsiaTheme="minorEastAsia"/>
          <w:sz w:val="24"/>
          <w:szCs w:val="24"/>
        </w:rPr>
        <w:t>：60日历天，具体开工日期以业主指令为准。</w:t>
      </w:r>
    </w:p>
    <w:p>
      <w:pPr>
        <w:spacing w:line="44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六、资格要求</w:t>
      </w:r>
      <w:r>
        <w:rPr>
          <w:rFonts w:hint="eastAsia" w:cs="宋体" w:asciiTheme="minorEastAsia" w:hAnsiTheme="minorEastAsia" w:eastAsiaTheme="minorEastAsia"/>
          <w:sz w:val="24"/>
          <w:szCs w:val="24"/>
        </w:rPr>
        <w:t>：</w:t>
      </w:r>
    </w:p>
    <w:p>
      <w:pPr>
        <w:spacing w:line="44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、具有独立承担民事责任的能力，</w:t>
      </w:r>
      <w:r>
        <w:rPr>
          <w:rFonts w:hint="eastAsia" w:cs="宋体" w:asciiTheme="minorEastAsia" w:hAnsiTheme="minorEastAsia" w:eastAsiaTheme="minorEastAsia"/>
          <w:color w:val="000000"/>
          <w:sz w:val="24"/>
          <w:szCs w:val="24"/>
        </w:rPr>
        <w:t>具有工商行政主管部门核发的有效工商营业执照且范围与本项目相适应</w:t>
      </w:r>
      <w:r>
        <w:rPr>
          <w:rFonts w:hint="eastAsia" w:cs="宋体" w:asciiTheme="minorEastAsia" w:hAnsiTheme="minorEastAsia" w:eastAsiaTheme="minorEastAsia"/>
          <w:sz w:val="24"/>
          <w:szCs w:val="24"/>
        </w:rPr>
        <w:t>（提供加盖响应人鲜章的营业执照复印件）。</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2、具有履行合同所必需的设备和专业技术能力（提供加盖响应人鲜章的书面声明）。</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3、具备建设行政主管部门颁发的《建设工程质量检测机构资质证书》，资质证书的检测范围应包含主体结构工程检测、地基基础工程检测、建设工程质量鉴定。</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4、具备建设行政主管部门颁发的有效的安全生产许可证。</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5、本次比选</w:t>
      </w:r>
      <w:r>
        <w:rPr>
          <w:rFonts w:hint="eastAsia" w:cs="宋体" w:asciiTheme="minorEastAsia" w:hAnsiTheme="minorEastAsia" w:eastAsiaTheme="minorEastAsia"/>
          <w:sz w:val="24"/>
          <w:szCs w:val="24"/>
          <w:u w:val="single"/>
        </w:rPr>
        <w:t>不接受</w:t>
      </w:r>
      <w:r>
        <w:rPr>
          <w:rFonts w:hint="eastAsia" w:cs="宋体" w:asciiTheme="minorEastAsia" w:hAnsiTheme="minorEastAsia" w:eastAsiaTheme="minorEastAsia"/>
          <w:sz w:val="24"/>
          <w:szCs w:val="24"/>
        </w:rPr>
        <w:t>联合体参与。</w:t>
      </w:r>
    </w:p>
    <w:p>
      <w:pPr>
        <w:spacing w:line="44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七、现场踏勘</w:t>
      </w:r>
      <w:r>
        <w:rPr>
          <w:rFonts w:hint="eastAsia" w:cs="宋体" w:asciiTheme="minorEastAsia" w:hAnsiTheme="minorEastAsia" w:eastAsiaTheme="minorEastAsia"/>
          <w:sz w:val="24"/>
          <w:szCs w:val="24"/>
        </w:rPr>
        <w:t>：响应人自行踏勘现场（联系人：陶老师 15334542311）。无论响应人是否踏勘过现场，均被认为在提交响应文件之前已经踏勘现场，对本项目的风险和义务已经十分了解，并在其响应文件中已充分考虑了现场和环境条件。</w:t>
      </w:r>
    </w:p>
    <w:p>
      <w:pPr>
        <w:spacing w:line="44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八、比选时间、地点及文件获取</w:t>
      </w:r>
    </w:p>
    <w:p>
      <w:pPr>
        <w:spacing w:line="440" w:lineRule="exact"/>
        <w:ind w:firstLine="482" w:firstLineChars="200"/>
        <w:rPr>
          <w:rFonts w:ascii="宋体" w:hAnsi="宋体" w:cs="宋体"/>
          <w:sz w:val="24"/>
          <w:szCs w:val="24"/>
        </w:rPr>
      </w:pPr>
      <w:r>
        <w:rPr>
          <w:rFonts w:hint="eastAsia" w:ascii="宋体" w:hAnsi="宋体" w:cs="宋体"/>
          <w:b/>
          <w:bCs/>
          <w:sz w:val="24"/>
          <w:szCs w:val="24"/>
          <w:lang w:eastAsia="zh-CN"/>
        </w:rPr>
        <w:t>九</w:t>
      </w:r>
      <w:r>
        <w:rPr>
          <w:rFonts w:hint="eastAsia" w:ascii="宋体" w:hAnsi="宋体" w:cs="宋体"/>
          <w:b/>
          <w:bCs/>
          <w:sz w:val="24"/>
          <w:szCs w:val="24"/>
        </w:rPr>
        <w:t>、比选时间、地点及文件获取</w:t>
      </w:r>
    </w:p>
    <w:p>
      <w:pPr>
        <w:spacing w:line="440" w:lineRule="exact"/>
        <w:ind w:firstLine="480" w:firstLineChars="200"/>
        <w:rPr>
          <w:rFonts w:ascii="宋体" w:hAnsi="宋体" w:cs="宋体"/>
          <w:sz w:val="24"/>
          <w:szCs w:val="24"/>
        </w:rPr>
      </w:pPr>
      <w:r>
        <w:rPr>
          <w:rFonts w:hint="eastAsia" w:ascii="宋体" w:hAnsi="宋体" w:cs="宋体"/>
          <w:sz w:val="24"/>
          <w:szCs w:val="24"/>
        </w:rPr>
        <w:t>（一）比选文件发布时间：</w:t>
      </w:r>
      <w:r>
        <w:rPr>
          <w:rFonts w:ascii="宋体" w:hAnsi="宋体" w:cs="宋体"/>
          <w:sz w:val="24"/>
          <w:szCs w:val="24"/>
        </w:rPr>
        <w:t>202</w:t>
      </w:r>
      <w:r>
        <w:rPr>
          <w:rFonts w:hint="eastAsia" w:ascii="宋体" w:hAnsi="宋体" w:cs="宋体"/>
          <w:sz w:val="24"/>
          <w:szCs w:val="24"/>
        </w:rPr>
        <w:t>1年11月</w:t>
      </w:r>
      <w:r>
        <w:rPr>
          <w:rFonts w:hint="eastAsia" w:ascii="宋体" w:hAnsi="宋体" w:cs="宋体"/>
          <w:sz w:val="24"/>
          <w:szCs w:val="24"/>
          <w:lang w:val="en-US" w:eastAsia="zh-CN"/>
        </w:rPr>
        <w:t>16</w:t>
      </w:r>
      <w:r>
        <w:rPr>
          <w:rFonts w:hint="eastAsia" w:ascii="宋体" w:hAnsi="宋体" w:cs="宋体"/>
          <w:sz w:val="24"/>
          <w:szCs w:val="24"/>
        </w:rPr>
        <w:t>日。</w:t>
      </w:r>
    </w:p>
    <w:p>
      <w:pPr>
        <w:spacing w:line="440" w:lineRule="exact"/>
        <w:ind w:firstLine="480" w:firstLineChars="200"/>
        <w:rPr>
          <w:rFonts w:ascii="宋体" w:hAnsi="宋体" w:cs="宋体"/>
          <w:sz w:val="24"/>
          <w:szCs w:val="24"/>
        </w:rPr>
      </w:pPr>
      <w:r>
        <w:rPr>
          <w:rFonts w:hint="eastAsia" w:ascii="宋体" w:hAnsi="宋体" w:cs="宋体"/>
          <w:sz w:val="24"/>
          <w:szCs w:val="24"/>
        </w:rPr>
        <w:t>（二）比选时间：</w:t>
      </w:r>
      <w:r>
        <w:rPr>
          <w:rFonts w:ascii="宋体" w:hAnsi="宋体" w:cs="宋体"/>
          <w:sz w:val="24"/>
          <w:szCs w:val="24"/>
        </w:rPr>
        <w:t>202</w:t>
      </w:r>
      <w:r>
        <w:rPr>
          <w:rFonts w:hint="eastAsia" w:ascii="宋体" w:hAnsi="宋体" w:cs="宋体"/>
          <w:sz w:val="24"/>
          <w:szCs w:val="24"/>
        </w:rPr>
        <w:t>1年11月</w:t>
      </w:r>
      <w:r>
        <w:rPr>
          <w:rFonts w:hint="eastAsia" w:ascii="宋体" w:hAnsi="宋体" w:cs="宋体"/>
          <w:sz w:val="24"/>
          <w:szCs w:val="24"/>
          <w:lang w:val="en-US" w:eastAsia="zh-CN"/>
        </w:rPr>
        <w:t>24</w:t>
      </w:r>
      <w:r>
        <w:rPr>
          <w:rFonts w:hint="eastAsia" w:ascii="宋体" w:hAnsi="宋体" w:cs="宋体"/>
          <w:sz w:val="24"/>
          <w:szCs w:val="24"/>
        </w:rPr>
        <w:t>日</w:t>
      </w:r>
      <w:r>
        <w:rPr>
          <w:rFonts w:hint="eastAsia" w:ascii="宋体" w:hAnsi="宋体" w:cs="宋体"/>
          <w:sz w:val="24"/>
          <w:szCs w:val="24"/>
          <w:lang w:eastAsia="zh-CN"/>
        </w:rPr>
        <w:t>下</w:t>
      </w:r>
      <w:r>
        <w:rPr>
          <w:rFonts w:hint="eastAsia" w:ascii="宋体" w:hAnsi="宋体" w:cs="宋体"/>
          <w:sz w:val="24"/>
          <w:szCs w:val="24"/>
        </w:rPr>
        <w:t>午1</w:t>
      </w:r>
      <w:r>
        <w:rPr>
          <w:rFonts w:hint="eastAsia" w:ascii="宋体" w:hAnsi="宋体" w:cs="宋体"/>
          <w:sz w:val="24"/>
          <w:szCs w:val="24"/>
          <w:lang w:val="en-US" w:eastAsia="zh-CN"/>
        </w:rPr>
        <w:t>5</w:t>
      </w:r>
      <w:r>
        <w:rPr>
          <w:rFonts w:hint="eastAsia" w:ascii="宋体" w:hAnsi="宋体" w:cs="宋体"/>
          <w:sz w:val="24"/>
          <w:szCs w:val="24"/>
        </w:rPr>
        <w:t>：00时。</w:t>
      </w:r>
    </w:p>
    <w:p>
      <w:pPr>
        <w:spacing w:line="440" w:lineRule="exact"/>
        <w:ind w:firstLine="480" w:firstLineChars="200"/>
        <w:rPr>
          <w:rFonts w:ascii="宋体" w:hAnsi="宋体" w:cs="宋体"/>
          <w:sz w:val="24"/>
          <w:szCs w:val="24"/>
        </w:rPr>
      </w:pPr>
      <w:r>
        <w:rPr>
          <w:rFonts w:hint="eastAsia" w:ascii="宋体" w:hAnsi="宋体" w:cs="宋体"/>
          <w:sz w:val="24"/>
          <w:szCs w:val="24"/>
        </w:rPr>
        <w:t>（三）比选文件获取方式：重钢总医院官网（</w:t>
      </w:r>
      <w:r>
        <w:rPr>
          <w:rFonts w:ascii="宋体" w:hAnsi="宋体" w:cs="宋体"/>
          <w:sz w:val="24"/>
          <w:szCs w:val="24"/>
        </w:rPr>
        <w:t>http://www.cghospital.com.cn</w:t>
      </w:r>
      <w:r>
        <w:rPr>
          <w:rFonts w:hint="eastAsia" w:ascii="宋体" w:hAnsi="宋体" w:cs="宋体"/>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（四）响应文件递交截止时间：</w:t>
      </w:r>
      <w:r>
        <w:rPr>
          <w:rFonts w:ascii="宋体" w:hAnsi="宋体" w:cs="宋体"/>
          <w:sz w:val="24"/>
          <w:szCs w:val="24"/>
        </w:rPr>
        <w:t>202</w:t>
      </w:r>
      <w:r>
        <w:rPr>
          <w:rFonts w:hint="eastAsia" w:ascii="宋体" w:hAnsi="宋体" w:cs="宋体"/>
          <w:sz w:val="24"/>
          <w:szCs w:val="24"/>
        </w:rPr>
        <w:t>1年11月</w:t>
      </w:r>
      <w:r>
        <w:rPr>
          <w:rFonts w:hint="eastAsia" w:ascii="宋体" w:hAnsi="宋体" w:cs="宋体"/>
          <w:sz w:val="24"/>
          <w:szCs w:val="24"/>
          <w:lang w:val="en-US" w:eastAsia="zh-CN"/>
        </w:rPr>
        <w:t>24</w:t>
      </w:r>
      <w:r>
        <w:rPr>
          <w:rFonts w:hint="eastAsia" w:ascii="宋体" w:hAnsi="宋体" w:cs="宋体"/>
          <w:sz w:val="24"/>
          <w:szCs w:val="24"/>
        </w:rPr>
        <w:t>日</w:t>
      </w:r>
      <w:r>
        <w:rPr>
          <w:rFonts w:hint="eastAsia" w:ascii="宋体" w:hAnsi="宋体" w:cs="宋体"/>
          <w:sz w:val="24"/>
          <w:szCs w:val="24"/>
          <w:lang w:eastAsia="zh-CN"/>
        </w:rPr>
        <w:t>下</w:t>
      </w:r>
      <w:r>
        <w:rPr>
          <w:rFonts w:hint="eastAsia" w:ascii="宋体" w:hAnsi="宋体" w:cs="宋体"/>
          <w:sz w:val="24"/>
          <w:szCs w:val="24"/>
        </w:rPr>
        <w:t>午1</w:t>
      </w:r>
      <w:r>
        <w:rPr>
          <w:rFonts w:hint="eastAsia" w:ascii="宋体" w:hAnsi="宋体" w:cs="宋体"/>
          <w:sz w:val="24"/>
          <w:szCs w:val="24"/>
          <w:lang w:val="en-US" w:eastAsia="zh-CN"/>
        </w:rPr>
        <w:t>5</w:t>
      </w:r>
      <w:r>
        <w:rPr>
          <w:rFonts w:hint="eastAsia" w:ascii="宋体" w:hAnsi="宋体" w:cs="宋体"/>
          <w:sz w:val="24"/>
          <w:szCs w:val="24"/>
        </w:rPr>
        <w:t>：00时。超过截止时间的恕不接受。</w:t>
      </w:r>
    </w:p>
    <w:p>
      <w:pPr>
        <w:spacing w:line="440" w:lineRule="exact"/>
        <w:ind w:firstLine="480" w:firstLineChars="200"/>
        <w:rPr>
          <w:rFonts w:asciiTheme="minorEastAsia" w:hAnsiTheme="minorEastAsia" w:eastAsiaTheme="minorEastAsia"/>
          <w:sz w:val="24"/>
          <w:szCs w:val="24"/>
        </w:rPr>
      </w:pPr>
      <w:r>
        <w:rPr>
          <w:rFonts w:hint="eastAsia" w:ascii="宋体" w:hAnsi="宋体" w:cs="宋体"/>
          <w:sz w:val="24"/>
          <w:szCs w:val="24"/>
        </w:rPr>
        <w:t>（五）响应文件递交方式：</w:t>
      </w:r>
      <w:r>
        <w:rPr>
          <w:rFonts w:hint="eastAsia" w:ascii="宋体" w:hAnsi="宋体" w:cs="宋体"/>
          <w:b/>
          <w:bCs/>
          <w:sz w:val="24"/>
          <w:szCs w:val="24"/>
        </w:rPr>
        <w:t>因疫情原因，不组织响应人参加现场比选，由响应人将</w:t>
      </w:r>
      <w:r>
        <w:rPr>
          <w:rFonts w:hint="eastAsia" w:ascii="宋体" w:hAnsi="宋体" w:cs="宋体"/>
          <w:b/>
          <w:sz w:val="24"/>
          <w:szCs w:val="24"/>
        </w:rPr>
        <w:t>密封的响应文件邮递至比选人，比选人在规定的比选时间组织相应人员进行评审，邮递地址：重庆市大渡口区大堰三村特1号，收件人：尹老师，电话：18623591765。响应人在邮递响应文件时应充分考虑邮递时间，确保比选</w:t>
      </w:r>
      <w:r>
        <w:rPr>
          <w:rFonts w:hint="eastAsia" w:ascii="宋体" w:hAnsi="宋体" w:cs="宋体"/>
          <w:b/>
          <w:sz w:val="24"/>
          <w:szCs w:val="24"/>
          <w:lang w:eastAsia="zh-CN"/>
        </w:rPr>
        <w:t>人</w:t>
      </w:r>
      <w:r>
        <w:rPr>
          <w:rFonts w:hint="eastAsia" w:ascii="宋体" w:hAnsi="宋体" w:cs="宋体"/>
          <w:b/>
          <w:sz w:val="24"/>
          <w:szCs w:val="24"/>
        </w:rPr>
        <w:t>在递交截止时间前收到响应文件，未充分考虑邮递时间导致比选人未在截止时间前收到响应文件的，由响应人自行承担相应后果。</w:t>
      </w:r>
    </w:p>
    <w:p>
      <w:pPr>
        <w:spacing w:line="44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lang w:eastAsia="zh-CN"/>
        </w:rPr>
        <w:t>十</w:t>
      </w:r>
      <w:r>
        <w:rPr>
          <w:rFonts w:hint="eastAsia" w:cs="宋体" w:asciiTheme="minorEastAsia" w:hAnsiTheme="minorEastAsia" w:eastAsiaTheme="minorEastAsia"/>
          <w:b/>
          <w:bCs/>
          <w:sz w:val="24"/>
          <w:szCs w:val="24"/>
        </w:rPr>
        <w:t>、联系人</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                          地址：重庆市大渡口区</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联系人：组织部门：尹老师                    电话：023-81915011  </w:t>
      </w: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cs="宋体" w:asciiTheme="minorEastAsia" w:hAnsiTheme="minorEastAsia" w:eastAsiaTheme="minorEastAsia"/>
          <w:b/>
          <w:bCs/>
          <w:color w:val="000000"/>
          <w:sz w:val="24"/>
          <w:szCs w:val="24"/>
        </w:rPr>
      </w:pPr>
    </w:p>
    <w:p>
      <w:pPr>
        <w:spacing w:line="440" w:lineRule="exact"/>
        <w:jc w:val="center"/>
        <w:rPr>
          <w:rFonts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第二章响应人须知</w:t>
      </w:r>
    </w:p>
    <w:p>
      <w:pPr>
        <w:spacing w:line="440" w:lineRule="exact"/>
        <w:jc w:val="left"/>
        <w:rPr>
          <w:rFonts w:cs="宋体" w:asciiTheme="minorEastAsia" w:hAnsiTheme="minorEastAsia" w:eastAsiaTheme="minorEastAsia"/>
          <w:b/>
          <w:bCs/>
          <w:sz w:val="24"/>
          <w:szCs w:val="24"/>
        </w:rPr>
      </w:pPr>
    </w:p>
    <w:p>
      <w:pPr>
        <w:spacing w:line="44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：重钢总医院部分条石挡墙稳定性检测项目</w:t>
      </w:r>
    </w:p>
    <w:p>
      <w:pPr>
        <w:spacing w:line="44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rPr>
        <w:t>二、比选报价、限价、评分说明</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（一）报价说明：本次比选无二次报价，以总价报价的形式进行报价，报价单位为元，报价最多保留小数点后两位，报价包含完成该项目所需的咨询服务费、人工费、 场地平整、水、电、气等设施部门协调费用、扬尘控制、环保措施、防护围挡及各种应纳的税费等所有费用，因响应人自身原因造成漏报、少报皆由其自行承担责任，比选人不再补偿。</w:t>
      </w:r>
      <w:r>
        <w:rPr>
          <w:rFonts w:cs="宋体" w:asciiTheme="minorEastAsia" w:hAnsiTheme="minorEastAsia" w:eastAsiaTheme="minorEastAsia"/>
          <w:sz w:val="24"/>
          <w:szCs w:val="24"/>
        </w:rPr>
        <w:t>大写金额与小写金额不一致的，以大写金额为准</w:t>
      </w:r>
      <w:r>
        <w:rPr>
          <w:rFonts w:hint="eastAsia" w:cs="宋体" w:asciiTheme="minorEastAsia" w:hAnsiTheme="minorEastAsia" w:eastAsiaTheme="minorEastAsia"/>
          <w:sz w:val="24"/>
          <w:szCs w:val="24"/>
        </w:rPr>
        <w:t>。</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（二）限价说明：本项目只设置总价最高限价，总价最高限价为人民币320000元。响应人的报价不得超过最高限价，否则，视为无效。</w:t>
      </w:r>
    </w:p>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（三）评分说明：</w:t>
      </w:r>
    </w:p>
    <w:p>
      <w:pPr>
        <w:spacing w:line="440" w:lineRule="exact"/>
        <w:ind w:firstLine="480" w:firstLineChars="200"/>
        <w:rPr>
          <w:rFonts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、评审小组的组成：评审由比选方相关人员组成评审小组，并根据比选文件的要求对响应人进行审查，不满足比选文件要求的不继续参与评审；满足比选文件要求的响应人继续进行评审。</w:t>
      </w:r>
    </w:p>
    <w:p>
      <w:pPr>
        <w:spacing w:line="44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、评审原则</w:t>
      </w:r>
      <w:r>
        <w:rPr>
          <w:rFonts w:hint="eastAsia" w:cs="宋体" w:asciiTheme="minorEastAsia" w:hAnsiTheme="minorEastAsia" w:eastAsiaTheme="minorEastAsia"/>
          <w:sz w:val="24"/>
          <w:szCs w:val="24"/>
        </w:rPr>
        <w:t>：综合评分法。满足比选文件要求，按最终评分高低进行排序推荐中选人，若得分相同，则以技术部分得分高低排序，技术部分得分也一样的，则由评审小组投票决定。凡参加本次比选的响应人均被视为接受上述项目的比选条款。</w:t>
      </w:r>
    </w:p>
    <w:p>
      <w:pPr>
        <w:spacing w:line="440" w:lineRule="exact"/>
        <w:ind w:firstLine="480" w:firstLineChars="200"/>
        <w:rPr>
          <w:rFonts w:ascii="宋体" w:hAnsi="宋体" w:cs="宋体"/>
          <w:color w:val="262626"/>
          <w:sz w:val="24"/>
          <w:szCs w:val="24"/>
        </w:rPr>
      </w:pPr>
      <w:r>
        <w:rPr>
          <w:rFonts w:hint="eastAsia" w:ascii="宋体" w:hAnsi="宋体" w:cs="宋体"/>
          <w:color w:val="262626"/>
          <w:sz w:val="24"/>
          <w:szCs w:val="24"/>
        </w:rPr>
        <w:t>3、评分说明：</w:t>
      </w:r>
    </w:p>
    <w:tbl>
      <w:tblPr>
        <w:tblStyle w:val="12"/>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685"/>
        <w:gridCol w:w="5261"/>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1" w:type="dxa"/>
            <w:vAlign w:val="center"/>
          </w:tcPr>
          <w:p/>
        </w:tc>
        <w:tc>
          <w:tcPr>
            <w:tcW w:w="1685" w:type="dxa"/>
            <w:vAlign w:val="center"/>
          </w:tcPr>
          <w:p>
            <w:pPr>
              <w:jc w:val="center"/>
            </w:pPr>
            <w:r>
              <w:rPr>
                <w:rFonts w:hint="eastAsia"/>
              </w:rPr>
              <w:t>评分项</w:t>
            </w:r>
          </w:p>
        </w:tc>
        <w:tc>
          <w:tcPr>
            <w:tcW w:w="5261" w:type="dxa"/>
            <w:vAlign w:val="center"/>
          </w:tcPr>
          <w:p>
            <w:pPr>
              <w:jc w:val="center"/>
            </w:pPr>
            <w:r>
              <w:rPr>
                <w:rFonts w:hint="eastAsia"/>
              </w:rPr>
              <w:t>评分内容</w:t>
            </w:r>
          </w:p>
        </w:tc>
        <w:tc>
          <w:tcPr>
            <w:tcW w:w="942" w:type="dxa"/>
            <w:vAlign w:val="center"/>
          </w:tcPr>
          <w:p>
            <w:pPr>
              <w:jc w:val="center"/>
            </w:pPr>
            <w:r>
              <w:rPr>
                <w:rFonts w:hint="eastAsia"/>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1" w:type="dxa"/>
            <w:vAlign w:val="center"/>
          </w:tcPr>
          <w:p>
            <w:pPr>
              <w:jc w:val="center"/>
            </w:pPr>
            <w:r>
              <w:rPr>
                <w:rFonts w:hint="eastAsia"/>
              </w:rPr>
              <w:t>报价</w:t>
            </w:r>
          </w:p>
          <w:p>
            <w:pPr>
              <w:jc w:val="center"/>
            </w:pPr>
            <w:r>
              <w:rPr>
                <w:rFonts w:hint="eastAsia"/>
              </w:rPr>
              <w:t>部分</w:t>
            </w:r>
          </w:p>
        </w:tc>
        <w:tc>
          <w:tcPr>
            <w:tcW w:w="1685" w:type="dxa"/>
            <w:vAlign w:val="center"/>
          </w:tcPr>
          <w:p>
            <w:pPr>
              <w:jc w:val="center"/>
            </w:pPr>
            <w:r>
              <w:rPr>
                <w:rFonts w:hint="eastAsia"/>
              </w:rPr>
              <w:t>比选报价</w:t>
            </w:r>
          </w:p>
        </w:tc>
        <w:tc>
          <w:tcPr>
            <w:tcW w:w="5261" w:type="dxa"/>
            <w:vAlign w:val="center"/>
          </w:tcPr>
          <w:p>
            <w:r>
              <w:rPr>
                <w:rFonts w:hint="eastAsia"/>
              </w:rPr>
              <w:t>有效响应报价中的最低价为比选基准价，按照下列公式计算每个响应人的报价得分。报价得分=（比选基准价/响应报价）*价格权重*100。</w:t>
            </w:r>
          </w:p>
        </w:tc>
        <w:tc>
          <w:tcPr>
            <w:tcW w:w="942" w:type="dxa"/>
            <w:vAlign w:val="center"/>
          </w:tcPr>
          <w:p>
            <w:pPr>
              <w:jc w:val="cente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1" w:type="dxa"/>
            <w:vMerge w:val="restart"/>
            <w:vAlign w:val="center"/>
          </w:tcPr>
          <w:p>
            <w:pPr>
              <w:jc w:val="center"/>
            </w:pPr>
            <w:r>
              <w:rPr>
                <w:rFonts w:hint="eastAsia"/>
              </w:rPr>
              <w:t>技术</w:t>
            </w:r>
          </w:p>
          <w:p>
            <w:pPr>
              <w:jc w:val="center"/>
            </w:pPr>
            <w:r>
              <w:rPr>
                <w:rFonts w:hint="eastAsia"/>
              </w:rPr>
              <w:t>部分</w:t>
            </w:r>
          </w:p>
        </w:tc>
        <w:tc>
          <w:tcPr>
            <w:tcW w:w="1685" w:type="dxa"/>
            <w:vAlign w:val="center"/>
          </w:tcPr>
          <w:p>
            <w:pPr>
              <w:jc w:val="left"/>
            </w:pPr>
            <w:r>
              <w:rPr>
                <w:rFonts w:hint="eastAsia"/>
              </w:rPr>
              <w:t>施工</w:t>
            </w:r>
            <w:r>
              <w:t>技术措施和人员</w:t>
            </w:r>
            <w:r>
              <w:rPr>
                <w:rFonts w:hint="eastAsia"/>
              </w:rPr>
              <w:t>、材料、机具</w:t>
            </w:r>
            <w:r>
              <w:t>组织</w:t>
            </w:r>
          </w:p>
        </w:tc>
        <w:tc>
          <w:tcPr>
            <w:tcW w:w="5261" w:type="dxa"/>
            <w:vAlign w:val="center"/>
          </w:tcPr>
          <w:p>
            <w:r>
              <w:rPr>
                <w:rFonts w:hint="eastAsia"/>
              </w:rPr>
              <w:t>依据响应人提供的相应资料进行评审，优得8-10分，良得4-7分，一般得1-3分。差或未提供不得分。</w:t>
            </w:r>
          </w:p>
        </w:tc>
        <w:tc>
          <w:tcPr>
            <w:tcW w:w="942" w:type="dxa"/>
            <w:vAlign w:val="center"/>
          </w:tcPr>
          <w:p>
            <w:pPr>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1" w:type="dxa"/>
            <w:vMerge w:val="continue"/>
            <w:vAlign w:val="center"/>
          </w:tcPr>
          <w:p>
            <w:pPr>
              <w:jc w:val="center"/>
            </w:pPr>
          </w:p>
        </w:tc>
        <w:tc>
          <w:tcPr>
            <w:tcW w:w="1685" w:type="dxa"/>
            <w:vAlign w:val="center"/>
          </w:tcPr>
          <w:p>
            <w:pPr>
              <w:jc w:val="left"/>
            </w:pPr>
            <w:r>
              <w:rPr>
                <w:rFonts w:hint="eastAsia"/>
              </w:rPr>
              <w:t>质量保证体系及措施</w:t>
            </w:r>
          </w:p>
        </w:tc>
        <w:tc>
          <w:tcPr>
            <w:tcW w:w="5261" w:type="dxa"/>
            <w:vAlign w:val="center"/>
          </w:tcPr>
          <w:p>
            <w:r>
              <w:rPr>
                <w:rFonts w:hint="eastAsia"/>
              </w:rPr>
              <w:t>依据响应人提供的相应资料进行评审，优得4-5分，良得2-3分，一般得1分。差或未提供不得分。</w:t>
            </w:r>
          </w:p>
        </w:tc>
        <w:tc>
          <w:tcPr>
            <w:tcW w:w="942" w:type="dxa"/>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01" w:type="dxa"/>
            <w:vMerge w:val="continue"/>
            <w:vAlign w:val="center"/>
          </w:tcPr>
          <w:p>
            <w:pPr>
              <w:jc w:val="center"/>
            </w:pPr>
          </w:p>
        </w:tc>
        <w:tc>
          <w:tcPr>
            <w:tcW w:w="1685" w:type="dxa"/>
            <w:vAlign w:val="center"/>
          </w:tcPr>
          <w:p>
            <w:pPr>
              <w:jc w:val="left"/>
            </w:pPr>
            <w:r>
              <w:rPr>
                <w:rFonts w:hint="eastAsia"/>
              </w:rPr>
              <w:t>安全措施</w:t>
            </w:r>
          </w:p>
        </w:tc>
        <w:tc>
          <w:tcPr>
            <w:tcW w:w="5261" w:type="dxa"/>
            <w:vAlign w:val="center"/>
          </w:tcPr>
          <w:p>
            <w:r>
              <w:rPr>
                <w:rFonts w:hint="eastAsia"/>
              </w:rPr>
              <w:t>依据响应人提供的相应资料进行评审，优得4-5分，良得2-3分，一般得1分。差或未提供不得分。</w:t>
            </w:r>
          </w:p>
        </w:tc>
        <w:tc>
          <w:tcPr>
            <w:tcW w:w="942" w:type="dxa"/>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01" w:type="dxa"/>
            <w:vMerge w:val="continue"/>
            <w:vAlign w:val="center"/>
          </w:tcPr>
          <w:p>
            <w:pPr>
              <w:jc w:val="center"/>
            </w:pPr>
          </w:p>
        </w:tc>
        <w:tc>
          <w:tcPr>
            <w:tcW w:w="1685" w:type="dxa"/>
            <w:vAlign w:val="center"/>
          </w:tcPr>
          <w:p>
            <w:pPr>
              <w:jc w:val="left"/>
            </w:pPr>
            <w:r>
              <w:rPr>
                <w:rFonts w:hint="eastAsia"/>
              </w:rPr>
              <w:t>文明施工、环保</w:t>
            </w:r>
          </w:p>
        </w:tc>
        <w:tc>
          <w:tcPr>
            <w:tcW w:w="5261" w:type="dxa"/>
            <w:vAlign w:val="center"/>
          </w:tcPr>
          <w:p>
            <w:r>
              <w:rPr>
                <w:rFonts w:hint="eastAsia"/>
              </w:rPr>
              <w:t>依据响应人提供的相应资料进行评审，优得4-5分，良得2-3分，一般得1分。差或未提供不得分。</w:t>
            </w:r>
          </w:p>
        </w:tc>
        <w:tc>
          <w:tcPr>
            <w:tcW w:w="942" w:type="dxa"/>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1" w:type="dxa"/>
            <w:vMerge w:val="continue"/>
            <w:vAlign w:val="center"/>
          </w:tcPr>
          <w:p>
            <w:pPr>
              <w:jc w:val="center"/>
            </w:pPr>
          </w:p>
        </w:tc>
        <w:tc>
          <w:tcPr>
            <w:tcW w:w="1685" w:type="dxa"/>
            <w:vAlign w:val="center"/>
          </w:tcPr>
          <w:p>
            <w:pPr>
              <w:jc w:val="left"/>
            </w:pPr>
            <w:r>
              <w:rPr>
                <w:rFonts w:hint="eastAsia"/>
              </w:rPr>
              <w:t>施工进度计划及保证措施</w:t>
            </w:r>
          </w:p>
        </w:tc>
        <w:tc>
          <w:tcPr>
            <w:tcW w:w="5261" w:type="dxa"/>
            <w:vAlign w:val="center"/>
          </w:tcPr>
          <w:p>
            <w:r>
              <w:rPr>
                <w:rFonts w:hint="eastAsia"/>
              </w:rPr>
              <w:t>依据响应人提供的相应资料进行评审，优得4-5分，良得2-3分，一般得1分。差或未提供不得分。</w:t>
            </w:r>
          </w:p>
        </w:tc>
        <w:tc>
          <w:tcPr>
            <w:tcW w:w="942" w:type="dxa"/>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001" w:type="dxa"/>
            <w:vAlign w:val="center"/>
          </w:tcPr>
          <w:p>
            <w:pPr>
              <w:jc w:val="center"/>
            </w:pPr>
            <w:r>
              <w:rPr>
                <w:rFonts w:hint="eastAsia"/>
              </w:rPr>
              <w:t>商务</w:t>
            </w:r>
          </w:p>
          <w:p>
            <w:pPr>
              <w:jc w:val="center"/>
            </w:pPr>
            <w:r>
              <w:rPr>
                <w:rFonts w:hint="eastAsia"/>
              </w:rPr>
              <w:t>部分</w:t>
            </w:r>
          </w:p>
        </w:tc>
        <w:tc>
          <w:tcPr>
            <w:tcW w:w="1685" w:type="dxa"/>
            <w:vAlign w:val="center"/>
          </w:tcPr>
          <w:p>
            <w:pPr>
              <w:jc w:val="left"/>
            </w:pPr>
            <w:r>
              <w:rPr>
                <w:rFonts w:hint="eastAsia"/>
              </w:rPr>
              <w:t>业绩</w:t>
            </w:r>
          </w:p>
        </w:tc>
        <w:tc>
          <w:tcPr>
            <w:tcW w:w="5261" w:type="dxa"/>
            <w:vAlign w:val="center"/>
          </w:tcPr>
          <w:p>
            <w:r>
              <w:rPr>
                <w:rFonts w:hint="eastAsia"/>
              </w:rPr>
              <w:t>提供近三年同等规模及以上挡墙检测项目业绩，每个提供1个得2.5分，最高得10分。需提供相关合同复印件或中标通知书。</w:t>
            </w:r>
            <w:r>
              <w:rPr>
                <w:rFonts w:hint="eastAsia" w:asciiTheme="minorEastAsia" w:hAnsiTheme="minorEastAsia"/>
              </w:rPr>
              <w:t>近3年是指2019年1月1日至今。</w:t>
            </w:r>
          </w:p>
        </w:tc>
        <w:tc>
          <w:tcPr>
            <w:tcW w:w="942" w:type="dxa"/>
            <w:vAlign w:val="center"/>
          </w:tcPr>
          <w:p>
            <w:pPr>
              <w:jc w:val="center"/>
            </w:pPr>
            <w:r>
              <w:rPr>
                <w:rFonts w:hint="eastAsia"/>
              </w:rPr>
              <w:t>10</w:t>
            </w:r>
          </w:p>
        </w:tc>
      </w:tr>
    </w:tbl>
    <w:p>
      <w:pPr>
        <w:spacing w:line="44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三、报价及结算币种</w:t>
      </w:r>
      <w:r>
        <w:rPr>
          <w:rFonts w:hint="eastAsia" w:cs="宋体" w:asciiTheme="minorEastAsia" w:hAnsiTheme="minorEastAsia" w:eastAsiaTheme="minorEastAsia"/>
          <w:bCs/>
          <w:sz w:val="24"/>
          <w:szCs w:val="24"/>
        </w:rPr>
        <w:t>：人民币。</w:t>
      </w:r>
    </w:p>
    <w:p>
      <w:pPr>
        <w:spacing w:line="440" w:lineRule="exac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四、响应人不足的情形</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有下列情形之一的，采购人将重新组织比选：</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（1）截止时间止，响应人少于 3 个的；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（2）经评审小组评审后否决所有响应人的。</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3）经评审后，如有效响应人不足三个的，且使得比选明显缺乏竞争的，评审小组可以否决全部响应人，采购人将重新组织比选。但是有效响应人的经济、技术等指标仍然具有市场竞争力，能够满足比选文件要求的，评审小组可以继续评审并确定中选候选人。</w:t>
      </w:r>
    </w:p>
    <w:p>
      <w:pPr>
        <w:spacing w:line="44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2、二次比选</w:t>
      </w:r>
    </w:p>
    <w:p>
      <w:pPr>
        <w:spacing w:line="440" w:lineRule="exact"/>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重新比选后响应人仍少于3个，由评审小组商议决定是否按法定程序比选和评审，确定中选人或转变采购方式。</w:t>
      </w:r>
    </w:p>
    <w:p>
      <w:pPr>
        <w:spacing w:line="440" w:lineRule="exact"/>
        <w:ind w:firstLine="482" w:firstLineChars="200"/>
        <w:rPr>
          <w:rFonts w:ascii="宋体" w:cs="宋体"/>
          <w:sz w:val="24"/>
          <w:szCs w:val="24"/>
        </w:rPr>
      </w:pPr>
      <w:r>
        <w:rPr>
          <w:rFonts w:hint="eastAsia" w:ascii="宋体" w:hAnsi="宋体" w:cs="宋体"/>
          <w:b/>
          <w:bCs/>
          <w:sz w:val="24"/>
          <w:szCs w:val="24"/>
        </w:rPr>
        <w:t>五、比选有效期</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日历天。（从提交比选申请文件截止日起计算）</w:t>
      </w:r>
    </w:p>
    <w:p>
      <w:pPr>
        <w:spacing w:line="440" w:lineRule="exact"/>
        <w:ind w:firstLine="482" w:firstLineChars="200"/>
        <w:rPr>
          <w:rFonts w:ascii="宋体" w:hAnsi="宋体" w:cs="宋体"/>
          <w:sz w:val="24"/>
        </w:rPr>
      </w:pPr>
      <w:r>
        <w:rPr>
          <w:rFonts w:hint="eastAsia" w:ascii="宋体" w:hAnsi="宋体" w:cs="宋体"/>
          <w:b/>
          <w:bCs/>
          <w:sz w:val="24"/>
          <w:szCs w:val="24"/>
        </w:rPr>
        <w:t>六、付款方式</w:t>
      </w:r>
      <w:r>
        <w:rPr>
          <w:rFonts w:hint="eastAsia" w:ascii="宋体" w:hAnsi="宋体" w:cs="宋体"/>
          <w:sz w:val="24"/>
          <w:szCs w:val="24"/>
        </w:rPr>
        <w:t>：</w:t>
      </w:r>
      <w:r>
        <w:rPr>
          <w:rFonts w:hint="eastAsia" w:ascii="宋体" w:hAnsi="宋体" w:cs="宋体"/>
          <w:sz w:val="24"/>
        </w:rPr>
        <w:t>本工程不支付预付款，完工结算后支付结算金额95%，剩余5%质保两年期满后无息支付。</w:t>
      </w:r>
    </w:p>
    <w:p>
      <w:pPr>
        <w:spacing w:line="440" w:lineRule="exact"/>
        <w:ind w:firstLine="482" w:firstLineChars="200"/>
        <w:rPr>
          <w:rFonts w:ascii="宋体" w:cs="宋体"/>
          <w:sz w:val="24"/>
          <w:szCs w:val="24"/>
        </w:rPr>
      </w:pPr>
      <w:r>
        <w:rPr>
          <w:rFonts w:hint="eastAsia" w:ascii="宋体" w:hAnsi="宋体" w:cs="宋体"/>
          <w:b/>
          <w:bCs/>
          <w:sz w:val="24"/>
          <w:szCs w:val="24"/>
          <w:lang w:eastAsia="zh-CN"/>
        </w:rPr>
        <w:t>七</w:t>
      </w:r>
      <w:r>
        <w:rPr>
          <w:rFonts w:hint="eastAsia" w:ascii="宋体" w:hAnsi="宋体" w:cs="宋体"/>
          <w:b/>
          <w:bCs/>
          <w:sz w:val="24"/>
          <w:szCs w:val="24"/>
        </w:rPr>
        <w:t>、响应文件的组成</w:t>
      </w:r>
      <w:r>
        <w:rPr>
          <w:rFonts w:hint="eastAsia" w:ascii="宋体" w:hAnsi="宋体" w:cs="宋体"/>
          <w:sz w:val="24"/>
          <w:szCs w:val="24"/>
        </w:rPr>
        <w:t>：</w:t>
      </w:r>
    </w:p>
    <w:p>
      <w:pPr>
        <w:spacing w:line="440" w:lineRule="exact"/>
        <w:ind w:firstLine="480" w:firstLineChars="200"/>
        <w:rPr>
          <w:rFonts w:ascii="宋体" w:cs="宋体"/>
          <w:sz w:val="24"/>
          <w:szCs w:val="24"/>
        </w:rPr>
      </w:pPr>
      <w:r>
        <w:rPr>
          <w:rFonts w:hint="eastAsia" w:ascii="宋体" w:hAnsi="宋体" w:cs="宋体"/>
          <w:sz w:val="24"/>
          <w:szCs w:val="24"/>
        </w:rPr>
        <w:t>比选报价函及比选报价函附录；</w:t>
      </w:r>
    </w:p>
    <w:p>
      <w:pPr>
        <w:spacing w:line="440" w:lineRule="exact"/>
        <w:ind w:firstLine="480" w:firstLineChars="200"/>
        <w:rPr>
          <w:rFonts w:ascii="宋体" w:cs="宋体"/>
          <w:sz w:val="24"/>
          <w:szCs w:val="24"/>
        </w:rPr>
      </w:pPr>
      <w:r>
        <w:rPr>
          <w:rFonts w:hint="eastAsia" w:ascii="宋体" w:hAnsi="宋体" w:cs="宋体"/>
          <w:sz w:val="24"/>
          <w:szCs w:val="24"/>
        </w:rPr>
        <w:t>法定代表人授权书及法定代表人身份证明；</w:t>
      </w:r>
    </w:p>
    <w:p>
      <w:pPr>
        <w:spacing w:line="440" w:lineRule="exact"/>
        <w:ind w:firstLine="480" w:firstLineChars="200"/>
        <w:rPr>
          <w:rFonts w:ascii="宋体" w:cs="宋体"/>
          <w:sz w:val="24"/>
          <w:szCs w:val="24"/>
        </w:rPr>
      </w:pPr>
      <w:r>
        <w:rPr>
          <w:rFonts w:hint="eastAsia" w:ascii="宋体" w:hAnsi="宋体" w:cs="宋体"/>
          <w:sz w:val="24"/>
          <w:szCs w:val="24"/>
        </w:rPr>
        <w:t>营业执照副本；</w:t>
      </w:r>
    </w:p>
    <w:p>
      <w:pPr>
        <w:spacing w:line="440" w:lineRule="exact"/>
        <w:ind w:firstLine="480" w:firstLineChars="200"/>
        <w:rPr>
          <w:rFonts w:ascii="宋体" w:hAnsi="宋体" w:cs="宋体"/>
          <w:sz w:val="24"/>
          <w:szCs w:val="24"/>
        </w:rPr>
      </w:pPr>
      <w:r>
        <w:rPr>
          <w:rFonts w:hint="eastAsia" w:ascii="宋体" w:hAnsi="宋体" w:cs="宋体"/>
          <w:sz w:val="24"/>
          <w:szCs w:val="24"/>
        </w:rPr>
        <w:t>资质材料；</w:t>
      </w:r>
    </w:p>
    <w:p>
      <w:pPr>
        <w:spacing w:line="440" w:lineRule="exact"/>
        <w:ind w:firstLine="480" w:firstLineChars="200"/>
        <w:rPr>
          <w:rFonts w:ascii="宋体" w:hAnsi="宋体" w:cs="宋体"/>
          <w:sz w:val="24"/>
          <w:szCs w:val="24"/>
        </w:rPr>
      </w:pPr>
      <w:r>
        <w:rPr>
          <w:rFonts w:hint="eastAsia" w:ascii="宋体" w:hAnsi="宋体" w:cs="宋体"/>
          <w:sz w:val="24"/>
          <w:szCs w:val="24"/>
        </w:rPr>
        <w:t>技术部分；</w:t>
      </w:r>
    </w:p>
    <w:p>
      <w:pPr>
        <w:spacing w:line="440" w:lineRule="exact"/>
        <w:ind w:firstLine="480" w:firstLineChars="200"/>
        <w:rPr>
          <w:rFonts w:ascii="宋体" w:hAnsi="宋体" w:cs="宋体"/>
          <w:sz w:val="24"/>
          <w:szCs w:val="24"/>
        </w:rPr>
      </w:pPr>
      <w:r>
        <w:rPr>
          <w:rFonts w:hint="eastAsia" w:ascii="宋体" w:hAnsi="宋体" w:cs="宋体"/>
          <w:sz w:val="24"/>
          <w:szCs w:val="24"/>
        </w:rPr>
        <w:t>商务部分；</w:t>
      </w:r>
    </w:p>
    <w:p>
      <w:pPr>
        <w:spacing w:line="440" w:lineRule="exact"/>
        <w:ind w:firstLine="480" w:firstLineChars="200"/>
        <w:rPr>
          <w:rFonts w:ascii="宋体" w:cs="宋体"/>
          <w:sz w:val="24"/>
          <w:szCs w:val="24"/>
        </w:rPr>
      </w:pPr>
      <w:r>
        <w:rPr>
          <w:rFonts w:hint="eastAsia" w:ascii="宋体" w:hAnsi="宋体" w:cs="宋体"/>
          <w:sz w:val="24"/>
          <w:szCs w:val="24"/>
        </w:rPr>
        <w:t>其它须说明的资料。</w:t>
      </w:r>
    </w:p>
    <w:p>
      <w:pPr>
        <w:spacing w:line="440" w:lineRule="exact"/>
        <w:ind w:firstLine="480" w:firstLineChars="200"/>
        <w:rPr>
          <w:rFonts w:ascii="宋体" w:cs="宋体"/>
          <w:sz w:val="24"/>
          <w:szCs w:val="24"/>
        </w:rPr>
      </w:pPr>
      <w:r>
        <w:rPr>
          <w:rFonts w:hint="eastAsia" w:ascii="宋体" w:hAnsi="宋体" w:cs="宋体"/>
          <w:sz w:val="24"/>
          <w:szCs w:val="24"/>
        </w:rPr>
        <w:t>注意：以上资料应提供复印件并加盖鲜章，响应文件应提交正本一份，副本一份封装入一大袋，并加盖响应人公章。响应文件中应编制该工程项目的施工方案两份（须逐页加盖公章）。未按规定密封的响应文件将被拒绝接收。本次比选须由法定代表人或其代理人（附授权委托书）参加，并携带身份证原件。</w:t>
      </w:r>
    </w:p>
    <w:p>
      <w:pPr>
        <w:tabs>
          <w:tab w:val="left" w:pos="1080"/>
        </w:tabs>
        <w:spacing w:line="440" w:lineRule="exact"/>
        <w:ind w:firstLine="482" w:firstLineChars="200"/>
        <w:rPr>
          <w:rFonts w:ascii="宋体"/>
          <w:color w:val="000000"/>
          <w:sz w:val="24"/>
          <w:szCs w:val="24"/>
        </w:rPr>
      </w:pPr>
      <w:bookmarkStart w:id="0" w:name="_Toc12789069"/>
      <w:bookmarkStart w:id="1" w:name="_Toc256249129"/>
      <w:r>
        <w:rPr>
          <w:rFonts w:hint="eastAsia" w:ascii="宋体" w:hAnsi="宋体" w:cs="宋体"/>
          <w:b/>
          <w:bCs/>
          <w:color w:val="000000"/>
          <w:sz w:val="24"/>
          <w:szCs w:val="24"/>
          <w:lang w:eastAsia="zh-CN"/>
        </w:rPr>
        <w:t>八</w:t>
      </w:r>
      <w:r>
        <w:rPr>
          <w:rFonts w:hint="eastAsia" w:ascii="宋体" w:hAnsi="宋体" w:cs="宋体"/>
          <w:b/>
          <w:bCs/>
          <w:color w:val="000000"/>
          <w:sz w:val="24"/>
          <w:szCs w:val="24"/>
        </w:rPr>
        <w:t>、合同的签订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40" w:lineRule="exact"/>
        <w:ind w:firstLine="482" w:firstLineChars="200"/>
        <w:rPr>
          <w:rFonts w:ascii="宋体" w:cs="宋体"/>
          <w:sz w:val="24"/>
          <w:szCs w:val="24"/>
        </w:rPr>
      </w:pPr>
      <w:r>
        <w:rPr>
          <w:rFonts w:hint="eastAsia" w:ascii="宋体" w:hAnsi="宋体" w:cs="宋体"/>
          <w:b/>
          <w:bCs/>
          <w:sz w:val="24"/>
          <w:szCs w:val="24"/>
          <w:lang w:eastAsia="zh-CN"/>
        </w:rPr>
        <w:t>九</w:t>
      </w:r>
      <w:r>
        <w:rPr>
          <w:rFonts w:hint="eastAsia" w:ascii="宋体" w:hAnsi="宋体" w:cs="宋体"/>
          <w:b/>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
          <w:bCs/>
          <w:sz w:val="24"/>
          <w:szCs w:val="24"/>
        </w:rPr>
      </w:pPr>
      <w:r>
        <w:rPr>
          <w:rFonts w:hint="eastAsia" w:ascii="宋体" w:hAnsi="宋体" w:cs="宋体"/>
          <w:b/>
          <w:bCs/>
          <w:sz w:val="24"/>
          <w:szCs w:val="24"/>
        </w:rPr>
        <w:t>十</w:t>
      </w:r>
      <w:bookmarkStart w:id="3" w:name="_GoBack"/>
      <w:bookmarkEnd w:id="3"/>
      <w:r>
        <w:rPr>
          <w:rFonts w:hint="eastAsia" w:ascii="宋体" w:hAnsi="宋体" w:cs="宋体"/>
          <w:b/>
          <w:bCs/>
          <w:sz w:val="24"/>
          <w:szCs w:val="24"/>
        </w:rPr>
        <w:t>、如有未尽事宜，最终解释权在比选方。</w:t>
      </w:r>
    </w:p>
    <w:p>
      <w:pPr>
        <w:spacing w:line="440" w:lineRule="exact"/>
        <w:jc w:val="center"/>
        <w:rPr>
          <w:b/>
          <w:bCs/>
          <w:sz w:val="32"/>
          <w:szCs w:val="32"/>
        </w:rPr>
      </w:pPr>
    </w:p>
    <w:p>
      <w:pPr>
        <w:spacing w:line="440" w:lineRule="exact"/>
        <w:jc w:val="center"/>
        <w:rPr>
          <w:b/>
          <w:bCs/>
          <w:sz w:val="32"/>
          <w:szCs w:val="32"/>
        </w:rPr>
      </w:pPr>
    </w:p>
    <w:p>
      <w:pPr>
        <w:spacing w:line="440" w:lineRule="exact"/>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rFonts w:cs="宋体" w:asciiTheme="majorEastAsia" w:hAnsiTheme="majorEastAsia" w:eastAsiaTheme="majorEastAsia"/>
          <w:b/>
          <w:bCs/>
          <w:sz w:val="44"/>
          <w:szCs w:val="44"/>
        </w:rPr>
      </w:pPr>
      <w:r>
        <w:rPr>
          <w:rFonts w:hint="eastAsia" w:cs="宋体" w:asciiTheme="majorEastAsia" w:hAnsiTheme="majorEastAsia" w:eastAsiaTheme="majorEastAsia"/>
          <w:b/>
          <w:bCs/>
          <w:sz w:val="44"/>
          <w:szCs w:val="44"/>
        </w:rPr>
        <w:t>第三章  部份响应文件格式（可参照）</w:t>
      </w:r>
    </w:p>
    <w:p>
      <w:pPr>
        <w:jc w:val="center"/>
        <w:rPr>
          <w:rFonts w:asciiTheme="majorEastAsia" w:hAnsiTheme="majorEastAsia" w:eastAsiaTheme="majorEastAsia"/>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jc w:val="center"/>
        <w:rPr>
          <w:rFonts w:asciiTheme="minorEastAsia" w:hAnsiTheme="minorEastAsia"/>
        </w:rPr>
      </w:pPr>
    </w:p>
    <w:p>
      <w:pPr>
        <w:spacing w:line="400" w:lineRule="exact"/>
        <w:jc w:val="center"/>
        <w:rPr>
          <w:rFonts w:asciiTheme="minorEastAsia" w:hAnsiTheme="minorEastAsia"/>
        </w:rPr>
      </w:pPr>
    </w:p>
    <w:p>
      <w:pPr>
        <w:spacing w:line="400" w:lineRule="exact"/>
        <w:jc w:val="center"/>
        <w:rPr>
          <w:rFonts w:asciiTheme="minorEastAsia" w:hAnsiTheme="minorEastAsia"/>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tabs>
          <w:tab w:val="left" w:pos="360"/>
        </w:tabs>
        <w:spacing w:afterLines="50" w:line="480" w:lineRule="exact"/>
        <w:jc w:val="center"/>
        <w:rPr>
          <w:rFonts w:ascii="宋体" w:cs="宋体"/>
          <w:b/>
          <w:bCs/>
          <w:color w:val="000000"/>
        </w:rPr>
      </w:pPr>
      <w:r>
        <w:rPr>
          <w:rFonts w:hint="eastAsia" w:ascii="宋体" w:hAnsi="宋体" w:cs="宋体"/>
          <w:b/>
          <w:bCs/>
          <w:color w:val="000000"/>
        </w:rPr>
        <w:t>一、比选报价函</w:t>
      </w:r>
    </w:p>
    <w:p>
      <w:pPr>
        <w:tabs>
          <w:tab w:val="left" w:pos="360"/>
        </w:tabs>
        <w:spacing w:line="420" w:lineRule="exact"/>
        <w:rPr>
          <w:rFonts w:ascii="宋体"/>
          <w:color w:val="000000"/>
          <w:u w:val="single"/>
        </w:rPr>
      </w:pPr>
    </w:p>
    <w:p>
      <w:pPr>
        <w:tabs>
          <w:tab w:val="left" w:pos="360"/>
        </w:tabs>
        <w:spacing w:line="420" w:lineRule="exact"/>
        <w:rPr>
          <w:rFonts w:ascii="宋体"/>
          <w:color w:val="000000"/>
        </w:rPr>
      </w:pPr>
      <w:r>
        <w:rPr>
          <w:rFonts w:hint="eastAsia" w:ascii="宋体" w:hAnsi="宋体" w:cs="宋体"/>
          <w:color w:val="000000"/>
        </w:rPr>
        <w:t>（比选人名称）：</w:t>
      </w:r>
    </w:p>
    <w:p>
      <w:pPr>
        <w:tabs>
          <w:tab w:val="left" w:pos="1080"/>
        </w:tabs>
        <w:spacing w:line="360" w:lineRule="auto"/>
        <w:ind w:firstLine="630" w:firstLineChars="300"/>
        <w:rPr>
          <w:rFonts w:ascii="宋体"/>
          <w:color w:val="000000"/>
        </w:rPr>
      </w:pPr>
      <w:r>
        <w:rPr>
          <w:rFonts w:hint="eastAsia" w:ascii="宋体" w:hAnsi="宋体" w:cs="宋体"/>
          <w:color w:val="000000"/>
        </w:rPr>
        <w:t>我方已仔细研究了（项目名称）竞争性比选文件（含补遗文件）的全部内容，</w:t>
      </w:r>
      <w:r>
        <w:rPr>
          <w:rFonts w:hint="eastAsia" w:ascii="宋体" w:hAnsi="宋体" w:cs="宋体"/>
        </w:rPr>
        <w:t>按总价</w:t>
      </w:r>
      <w:r>
        <w:rPr>
          <w:rFonts w:ascii="宋体" w:hAnsi="宋体" w:cs="宋体"/>
        </w:rPr>
        <w:t xml:space="preserve">   </w:t>
      </w:r>
      <w:r>
        <w:rPr>
          <w:rFonts w:hint="eastAsia" w:ascii="宋体" w:hAnsi="宋体" w:cs="宋体"/>
        </w:rPr>
        <w:t>元，完成本项目的全部工作，</w:t>
      </w:r>
      <w:r>
        <w:rPr>
          <w:rFonts w:hint="eastAsia" w:cs="宋体"/>
        </w:rPr>
        <w:t>并按合同约定履行义务</w:t>
      </w:r>
      <w:r>
        <w:rPr>
          <w:rFonts w:hint="eastAsia" w:ascii="宋体" w:hAnsi="宋体" w:cs="宋体"/>
        </w:rPr>
        <w:t>。</w:t>
      </w:r>
    </w:p>
    <w:p>
      <w:pPr>
        <w:spacing w:line="420" w:lineRule="exact"/>
        <w:ind w:firstLine="600"/>
        <w:rPr>
          <w:rFonts w:ascii="宋体"/>
          <w:color w:val="000000"/>
        </w:rPr>
      </w:pPr>
      <w:r>
        <w:rPr>
          <w:rFonts w:ascii="宋体" w:hAnsi="宋体" w:cs="宋体"/>
          <w:color w:val="000000"/>
        </w:rPr>
        <w:t>2</w:t>
      </w:r>
      <w:r>
        <w:rPr>
          <w:rFonts w:hint="eastAsia" w:ascii="宋体" w:hAnsi="宋体" w:cs="宋体"/>
          <w:color w:val="000000"/>
        </w:rPr>
        <w:t>、我方承诺在比选有效期内不修改、不撤销比选申请文件。</w:t>
      </w:r>
    </w:p>
    <w:p>
      <w:pPr>
        <w:spacing w:line="420" w:lineRule="exact"/>
        <w:ind w:firstLine="600"/>
        <w:rPr>
          <w:rFonts w:ascii="宋体"/>
          <w:color w:val="000000"/>
        </w:rPr>
      </w:pPr>
      <w:r>
        <w:rPr>
          <w:rFonts w:ascii="宋体" w:hAnsi="宋体" w:cs="宋体"/>
          <w:color w:val="000000"/>
        </w:rPr>
        <w:t>3</w:t>
      </w:r>
      <w:r>
        <w:rPr>
          <w:rFonts w:hint="eastAsia" w:ascii="宋体" w:hAnsi="宋体" w:cs="宋体"/>
          <w:color w:val="000000"/>
        </w:rPr>
        <w:t>、如我方中选：</w:t>
      </w:r>
    </w:p>
    <w:p>
      <w:pPr>
        <w:spacing w:line="420" w:lineRule="exact"/>
        <w:ind w:firstLine="735" w:firstLineChars="350"/>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）我方承诺在收到中选通知书后，在中选通知书规定的期限内与你方签订合同。</w:t>
      </w:r>
    </w:p>
    <w:p>
      <w:pPr>
        <w:spacing w:line="420" w:lineRule="exact"/>
        <w:ind w:firstLine="735" w:firstLineChars="350"/>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）随同本比选报价函递交的比选报价函附录属于合同文件的组成部分。</w:t>
      </w:r>
    </w:p>
    <w:p>
      <w:pPr>
        <w:spacing w:line="420" w:lineRule="exact"/>
        <w:ind w:firstLine="735" w:firstLineChars="350"/>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）我方承诺在合同约定的期限内完成交全部工作。</w:t>
      </w:r>
    </w:p>
    <w:p>
      <w:pPr>
        <w:spacing w:line="420" w:lineRule="exact"/>
        <w:ind w:firstLine="600"/>
        <w:rPr>
          <w:rFonts w:ascii="宋体"/>
          <w:color w:val="000000"/>
        </w:rPr>
      </w:pPr>
      <w:r>
        <w:rPr>
          <w:rFonts w:ascii="宋体" w:hAnsi="宋体" w:cs="宋体"/>
          <w:color w:val="000000"/>
        </w:rPr>
        <w:t>4</w:t>
      </w:r>
      <w:r>
        <w:rPr>
          <w:rFonts w:hint="eastAsia" w:ascii="宋体" w:hAnsi="宋体" w:cs="宋体"/>
          <w:color w:val="000000"/>
        </w:rPr>
        <w:t>、我方在此声明，所递交的响应文件及有关资料内容完整、真实和准确。</w:t>
      </w:r>
    </w:p>
    <w:p>
      <w:pPr>
        <w:spacing w:line="420" w:lineRule="exact"/>
        <w:ind w:firstLine="600"/>
        <w:rPr>
          <w:rFonts w:ascii="宋体"/>
          <w:color w:val="000000"/>
        </w:rPr>
      </w:pPr>
      <w:r>
        <w:rPr>
          <w:rFonts w:ascii="宋体" w:hAnsi="宋体" w:cs="宋体"/>
          <w:color w:val="000000"/>
        </w:rPr>
        <w:t>5</w:t>
      </w:r>
      <w:r>
        <w:rPr>
          <w:rFonts w:hint="eastAsia" w:ascii="宋体" w:hAnsi="宋体" w:cs="宋体"/>
          <w:color w:val="000000"/>
        </w:rPr>
        <w:t>、（其他补充说明）</w:t>
      </w:r>
    </w:p>
    <w:p>
      <w:pPr>
        <w:spacing w:line="480" w:lineRule="exact"/>
        <w:ind w:firstLine="600"/>
        <w:rPr>
          <w:rFonts w:ascii="宋体"/>
          <w:color w:val="000000"/>
        </w:rPr>
      </w:pPr>
    </w:p>
    <w:p>
      <w:pPr>
        <w:spacing w:line="480" w:lineRule="exact"/>
        <w:rPr>
          <w:rFonts w:ascii="宋体"/>
          <w:color w:val="000000"/>
          <w:u w:val="single"/>
        </w:rPr>
      </w:pPr>
    </w:p>
    <w:p>
      <w:pPr>
        <w:spacing w:line="400" w:lineRule="exact"/>
        <w:rPr>
          <w:rFonts w:ascii="宋体"/>
          <w:color w:val="000000"/>
          <w:u w:val="single"/>
        </w:rPr>
      </w:pPr>
      <w:r>
        <w:rPr>
          <w:rFonts w:ascii="宋体" w:hAnsi="宋体" w:cs="宋体"/>
          <w:color w:val="000000"/>
        </w:rPr>
        <w:t xml:space="preserve">                           </w:t>
      </w:r>
      <w:r>
        <w:rPr>
          <w:rFonts w:hint="eastAsia" w:ascii="宋体" w:hAnsi="宋体" w:cs="宋体"/>
          <w:color w:val="000000"/>
        </w:rPr>
        <w:t>响应人：（盖单位章）</w:t>
      </w:r>
    </w:p>
    <w:p>
      <w:pPr>
        <w:spacing w:line="400" w:lineRule="exact"/>
        <w:ind w:firstLine="2847" w:firstLineChars="1356"/>
        <w:rPr>
          <w:rFonts w:ascii="宋体"/>
          <w:color w:val="000000"/>
        </w:rPr>
      </w:pPr>
      <w:r>
        <w:rPr>
          <w:rFonts w:hint="eastAsia" w:ascii="宋体" w:hAnsi="宋体" w:cs="宋体"/>
          <w:color w:val="000000"/>
        </w:rPr>
        <w:t>法定代表人或其委托代理人：（签字或盖章）</w:t>
      </w:r>
    </w:p>
    <w:p>
      <w:pPr>
        <w:spacing w:line="400" w:lineRule="exact"/>
        <w:ind w:firstLine="2847" w:firstLineChars="1356"/>
        <w:rPr>
          <w:rFonts w:ascii="宋体"/>
          <w:color w:val="000000"/>
        </w:rPr>
      </w:pPr>
      <w:r>
        <w:rPr>
          <w:rFonts w:hint="eastAsia" w:ascii="宋体" w:hAnsi="宋体" w:cs="宋体"/>
          <w:color w:val="000000"/>
        </w:rPr>
        <w:t>地址：</w:t>
      </w:r>
      <w:r>
        <w:rPr>
          <w:rFonts w:ascii="宋体" w:hAnsi="宋体" w:cs="宋体"/>
          <w:color w:val="000000"/>
          <w:u w:val="single"/>
        </w:rPr>
        <w:t xml:space="preserve">                                 </w:t>
      </w:r>
      <w:r>
        <w:rPr>
          <w:rFonts w:hint="eastAsia" w:ascii="宋体" w:hAnsi="宋体" w:cs="宋体"/>
          <w:color w:val="000000"/>
          <w:u w:val="single"/>
        </w:rPr>
        <w:t>　</w:t>
      </w:r>
      <w:r>
        <w:rPr>
          <w:rFonts w:ascii="宋体" w:hAnsi="宋体" w:cs="宋体"/>
          <w:color w:val="000000"/>
          <w:u w:val="single"/>
        </w:rPr>
        <w:t xml:space="preserve">   </w:t>
      </w:r>
      <w:r>
        <w:rPr>
          <w:rFonts w:hint="eastAsia" w:ascii="宋体" w:hAnsi="宋体" w:cs="宋体"/>
          <w:color w:val="000000"/>
        </w:rPr>
        <w:t>　　　</w:t>
      </w:r>
    </w:p>
    <w:p>
      <w:pPr>
        <w:spacing w:line="400" w:lineRule="exact"/>
        <w:ind w:firstLine="2847" w:firstLineChars="1356"/>
        <w:rPr>
          <w:rFonts w:ascii="宋体"/>
          <w:color w:val="000000"/>
        </w:rPr>
      </w:pPr>
      <w:r>
        <w:rPr>
          <w:rFonts w:hint="eastAsia" w:ascii="宋体" w:hAnsi="宋体" w:cs="宋体"/>
          <w:color w:val="000000"/>
        </w:rPr>
        <w:t>网址：</w:t>
      </w:r>
      <w:r>
        <w:rPr>
          <w:rFonts w:ascii="宋体" w:hAnsi="宋体" w:cs="宋体"/>
          <w:color w:val="000000"/>
          <w:u w:val="single"/>
        </w:rPr>
        <w:t xml:space="preserve">                                    </w:t>
      </w:r>
      <w:r>
        <w:rPr>
          <w:rFonts w:hint="eastAsia" w:ascii="宋体" w:hAnsi="宋体" w:cs="宋体"/>
          <w:color w:val="000000"/>
          <w:u w:val="single"/>
        </w:rPr>
        <w:t>　</w:t>
      </w:r>
      <w:r>
        <w:rPr>
          <w:rFonts w:hint="eastAsia" w:ascii="宋体" w:hAnsi="宋体" w:cs="宋体"/>
          <w:color w:val="000000"/>
        </w:rPr>
        <w:t>　　　</w:t>
      </w:r>
    </w:p>
    <w:p>
      <w:pPr>
        <w:spacing w:line="400" w:lineRule="exact"/>
        <w:ind w:firstLine="2847" w:firstLineChars="1356"/>
        <w:rPr>
          <w:rFonts w:ascii="宋体"/>
          <w:color w:val="000000"/>
        </w:rPr>
      </w:pPr>
      <w:r>
        <w:rPr>
          <w:rFonts w:hint="eastAsia" w:ascii="宋体" w:hAnsi="宋体" w:cs="宋体"/>
          <w:color w:val="000000"/>
        </w:rPr>
        <w:t>电话：</w:t>
      </w:r>
      <w:r>
        <w:rPr>
          <w:rFonts w:ascii="宋体" w:hAnsi="宋体" w:cs="宋体"/>
          <w:color w:val="000000"/>
          <w:u w:val="single"/>
        </w:rPr>
        <w:t xml:space="preserve">                                 </w:t>
      </w:r>
      <w:r>
        <w:rPr>
          <w:rFonts w:hint="eastAsia" w:ascii="宋体" w:hAnsi="宋体" w:cs="宋体"/>
          <w:color w:val="000000"/>
          <w:u w:val="single"/>
        </w:rPr>
        <w:t>　　</w:t>
      </w:r>
      <w:r>
        <w:rPr>
          <w:rFonts w:hint="eastAsia" w:ascii="宋体" w:hAnsi="宋体" w:cs="宋体"/>
          <w:color w:val="000000"/>
        </w:rPr>
        <w:t>　　　</w:t>
      </w:r>
    </w:p>
    <w:p>
      <w:pPr>
        <w:spacing w:line="400" w:lineRule="exact"/>
        <w:ind w:firstLine="2847" w:firstLineChars="1356"/>
        <w:rPr>
          <w:rFonts w:ascii="宋体"/>
          <w:color w:val="000000"/>
        </w:rPr>
      </w:pPr>
      <w:r>
        <w:rPr>
          <w:rFonts w:hint="eastAsia" w:ascii="宋体" w:hAnsi="宋体" w:cs="宋体"/>
          <w:color w:val="000000"/>
        </w:rPr>
        <w:t>传真：</w:t>
      </w:r>
      <w:r>
        <w:rPr>
          <w:rFonts w:ascii="宋体" w:hAnsi="宋体" w:cs="宋体"/>
          <w:color w:val="000000"/>
          <w:u w:val="single"/>
        </w:rPr>
        <w:t xml:space="preserve">                                    </w:t>
      </w:r>
      <w:r>
        <w:rPr>
          <w:rFonts w:hint="eastAsia" w:ascii="宋体" w:hAnsi="宋体" w:cs="宋体"/>
          <w:color w:val="000000"/>
          <w:u w:val="single"/>
        </w:rPr>
        <w:t>　</w:t>
      </w:r>
      <w:r>
        <w:rPr>
          <w:rFonts w:hint="eastAsia" w:ascii="宋体" w:hAnsi="宋体" w:cs="宋体"/>
          <w:color w:val="000000"/>
        </w:rPr>
        <w:t>　　</w:t>
      </w:r>
    </w:p>
    <w:p>
      <w:pPr>
        <w:spacing w:line="400" w:lineRule="exact"/>
        <w:ind w:firstLine="2847" w:firstLineChars="1356"/>
        <w:rPr>
          <w:rFonts w:ascii="宋体"/>
          <w:color w:val="000000"/>
        </w:rPr>
      </w:pPr>
      <w:r>
        <w:rPr>
          <w:rFonts w:hint="eastAsia" w:ascii="宋体" w:hAnsi="宋体" w:cs="宋体"/>
          <w:color w:val="000000"/>
        </w:rPr>
        <w:t>邮政编码：</w:t>
      </w:r>
      <w:r>
        <w:rPr>
          <w:rFonts w:hint="eastAsia" w:ascii="宋体" w:hAnsi="宋体" w:cs="宋体"/>
          <w:color w:val="000000"/>
          <w:u w:val="single"/>
        </w:rPr>
        <w:t>　　　　　　　　　　　　　　　　　</w:t>
      </w:r>
      <w:r>
        <w:rPr>
          <w:rFonts w:hint="eastAsia" w:ascii="宋体" w:hAnsi="宋体" w:cs="宋体"/>
          <w:color w:val="000000"/>
        </w:rPr>
        <w:t>　　　</w:t>
      </w:r>
    </w:p>
    <w:p>
      <w:pPr>
        <w:spacing w:line="360" w:lineRule="auto"/>
        <w:ind w:firstLine="470" w:firstLineChars="224"/>
        <w:jc w:val="center"/>
        <w:rPr>
          <w:rFonts w:ascii="宋体"/>
          <w:color w:val="000000"/>
        </w:rPr>
      </w:pPr>
      <w:r>
        <w:rPr>
          <w:rFonts w:hint="eastAsia" w:ascii="宋体" w:hAnsi="宋体" w:cs="宋体"/>
          <w:color w:val="000000"/>
        </w:rPr>
        <w:t>年</w:t>
      </w:r>
      <w:r>
        <w:rPr>
          <w:rFonts w:hint="eastAsia" w:ascii="宋体" w:hAnsi="宋体" w:cs="宋体"/>
          <w:color w:val="000000"/>
          <w:u w:val="single"/>
        </w:rPr>
        <w:t>　　</w:t>
      </w:r>
      <w:r>
        <w:rPr>
          <w:rFonts w:hint="eastAsia" w:ascii="宋体" w:hAnsi="宋体" w:cs="宋体"/>
          <w:color w:val="000000"/>
        </w:rPr>
        <w:t>月</w:t>
      </w:r>
      <w:r>
        <w:rPr>
          <w:rFonts w:hint="eastAsia" w:ascii="宋体" w:hAnsi="宋体" w:cs="宋体"/>
          <w:color w:val="000000"/>
          <w:u w:val="single"/>
        </w:rPr>
        <w:t>　　</w:t>
      </w:r>
      <w:r>
        <w:rPr>
          <w:rFonts w:hint="eastAsia" w:ascii="宋体" w:hAnsi="宋体" w:cs="宋体"/>
          <w:color w:val="000000"/>
        </w:rPr>
        <w:t>日</w:t>
      </w:r>
      <w:r>
        <w:rPr>
          <w:rFonts w:ascii="宋体"/>
          <w:color w:val="000000"/>
        </w:rPr>
        <w:br w:type="page"/>
      </w:r>
      <w:r>
        <w:rPr>
          <w:rFonts w:hint="eastAsia" w:ascii="宋体" w:hAnsi="宋体" w:cs="宋体"/>
          <w:b/>
          <w:bCs/>
          <w:color w:val="000000"/>
        </w:rPr>
        <w:t>比选报价函附录</w:t>
      </w:r>
    </w:p>
    <w:p>
      <w:pPr>
        <w:spacing w:line="440" w:lineRule="exact"/>
        <w:jc w:val="center"/>
        <w:rPr>
          <w:rFonts w:ascii="宋体"/>
          <w:color w:val="000000"/>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905"/>
        <w:gridCol w:w="4075"/>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0" w:type="dxa"/>
            <w:vAlign w:val="center"/>
          </w:tcPr>
          <w:p>
            <w:pPr>
              <w:spacing w:line="440" w:lineRule="exact"/>
              <w:jc w:val="center"/>
              <w:rPr>
                <w:rFonts w:ascii="宋体"/>
                <w:color w:val="000000"/>
              </w:rPr>
            </w:pPr>
            <w:r>
              <w:rPr>
                <w:rFonts w:hint="eastAsia" w:ascii="宋体" w:hAnsi="宋体" w:cs="宋体"/>
                <w:color w:val="000000"/>
              </w:rPr>
              <w:t>序号</w:t>
            </w:r>
          </w:p>
        </w:tc>
        <w:tc>
          <w:tcPr>
            <w:tcW w:w="1905" w:type="dxa"/>
            <w:vAlign w:val="center"/>
          </w:tcPr>
          <w:p>
            <w:pPr>
              <w:spacing w:line="440" w:lineRule="exact"/>
              <w:jc w:val="center"/>
              <w:rPr>
                <w:rFonts w:ascii="宋体"/>
                <w:color w:val="000000"/>
              </w:rPr>
            </w:pPr>
            <w:r>
              <w:rPr>
                <w:rFonts w:hint="eastAsia" w:ascii="宋体" w:hAnsi="宋体" w:cs="宋体"/>
                <w:color w:val="000000"/>
              </w:rPr>
              <w:t>条款名称</w:t>
            </w:r>
          </w:p>
        </w:tc>
        <w:tc>
          <w:tcPr>
            <w:tcW w:w="4075" w:type="dxa"/>
            <w:vAlign w:val="center"/>
          </w:tcPr>
          <w:p>
            <w:pPr>
              <w:spacing w:line="440" w:lineRule="exact"/>
              <w:jc w:val="center"/>
              <w:rPr>
                <w:rFonts w:ascii="宋体"/>
                <w:color w:val="000000"/>
              </w:rPr>
            </w:pPr>
            <w:r>
              <w:rPr>
                <w:rFonts w:hint="eastAsia" w:ascii="宋体" w:hAnsi="宋体" w:cs="宋体"/>
                <w:color w:val="000000"/>
              </w:rPr>
              <w:t>约定内容</w:t>
            </w:r>
          </w:p>
        </w:tc>
        <w:tc>
          <w:tcPr>
            <w:tcW w:w="1402" w:type="dxa"/>
            <w:vAlign w:val="center"/>
          </w:tcPr>
          <w:p>
            <w:pPr>
              <w:spacing w:line="440" w:lineRule="exact"/>
              <w:jc w:val="center"/>
              <w:rPr>
                <w:rFonts w:ascii="宋体"/>
                <w:color w:val="000000"/>
              </w:rPr>
            </w:pPr>
            <w:r>
              <w:rPr>
                <w:rFonts w:hint="eastAsia" w:ascii="宋体" w:hAnsi="宋体"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0" w:type="dxa"/>
            <w:vAlign w:val="center"/>
          </w:tcPr>
          <w:p>
            <w:pPr>
              <w:spacing w:line="440" w:lineRule="exact"/>
              <w:jc w:val="center"/>
              <w:rPr>
                <w:rFonts w:ascii="宋体"/>
                <w:color w:val="000000"/>
              </w:rPr>
            </w:pPr>
            <w:r>
              <w:rPr>
                <w:rFonts w:ascii="宋体" w:hAnsi="宋体" w:cs="宋体"/>
                <w:color w:val="000000"/>
              </w:rPr>
              <w:t>1</w:t>
            </w:r>
          </w:p>
        </w:tc>
        <w:tc>
          <w:tcPr>
            <w:tcW w:w="1905" w:type="dxa"/>
            <w:vAlign w:val="center"/>
          </w:tcPr>
          <w:p>
            <w:pPr>
              <w:spacing w:line="440" w:lineRule="exact"/>
              <w:jc w:val="center"/>
              <w:rPr>
                <w:rFonts w:ascii="宋体"/>
                <w:color w:val="000000"/>
              </w:rPr>
            </w:pPr>
            <w:r>
              <w:rPr>
                <w:rFonts w:hint="eastAsia" w:ascii="宋体" w:hAnsi="宋体" w:cs="宋体"/>
                <w:color w:val="000000"/>
              </w:rPr>
              <w:t>项目经理</w:t>
            </w:r>
          </w:p>
        </w:tc>
        <w:tc>
          <w:tcPr>
            <w:tcW w:w="4075" w:type="dxa"/>
            <w:vAlign w:val="center"/>
          </w:tcPr>
          <w:p>
            <w:pPr>
              <w:spacing w:line="440" w:lineRule="exact"/>
              <w:rPr>
                <w:rFonts w:ascii="宋体"/>
                <w:color w:val="000000"/>
                <w:u w:val="single"/>
              </w:rPr>
            </w:pPr>
            <w:r>
              <w:rPr>
                <w:rFonts w:hint="eastAsia" w:ascii="宋体" w:hAnsi="宋体" w:cs="宋体"/>
                <w:color w:val="000000"/>
              </w:rPr>
              <w:t>姓名：</w:t>
            </w:r>
          </w:p>
        </w:tc>
        <w:tc>
          <w:tcPr>
            <w:tcW w:w="1402" w:type="dxa"/>
            <w:vAlign w:val="center"/>
          </w:tcPr>
          <w:p>
            <w:pPr>
              <w:spacing w:line="44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0" w:type="dxa"/>
            <w:vAlign w:val="center"/>
          </w:tcPr>
          <w:p>
            <w:pPr>
              <w:spacing w:line="440" w:lineRule="exact"/>
              <w:jc w:val="center"/>
              <w:rPr>
                <w:rFonts w:ascii="宋体"/>
                <w:color w:val="000000"/>
              </w:rPr>
            </w:pPr>
            <w:r>
              <w:rPr>
                <w:rFonts w:ascii="宋体" w:hAnsi="宋体" w:cs="宋体"/>
                <w:color w:val="000000"/>
              </w:rPr>
              <w:t>2</w:t>
            </w:r>
          </w:p>
        </w:tc>
        <w:tc>
          <w:tcPr>
            <w:tcW w:w="1905" w:type="dxa"/>
            <w:vAlign w:val="center"/>
          </w:tcPr>
          <w:p>
            <w:pPr>
              <w:spacing w:line="440" w:lineRule="exact"/>
              <w:jc w:val="center"/>
              <w:rPr>
                <w:rFonts w:ascii="宋体"/>
                <w:color w:val="000000"/>
              </w:rPr>
            </w:pPr>
            <w:r>
              <w:rPr>
                <w:rFonts w:hint="eastAsia" w:ascii="宋体" w:hAnsi="宋体" w:cs="宋体"/>
                <w:color w:val="000000"/>
              </w:rPr>
              <w:t>工期</w:t>
            </w:r>
          </w:p>
        </w:tc>
        <w:tc>
          <w:tcPr>
            <w:tcW w:w="4075" w:type="dxa"/>
            <w:vAlign w:val="center"/>
          </w:tcPr>
          <w:p>
            <w:pPr>
              <w:spacing w:line="440" w:lineRule="exact"/>
              <w:ind w:firstLine="945" w:firstLineChars="450"/>
              <w:rPr>
                <w:rFonts w:ascii="宋体"/>
                <w:color w:val="000000"/>
              </w:rPr>
            </w:pPr>
            <w:r>
              <w:rPr>
                <w:rFonts w:hint="eastAsia" w:ascii="宋体" w:hAnsi="宋体" w:cs="宋体"/>
                <w:color w:val="000000"/>
              </w:rPr>
              <w:t>日历天</w:t>
            </w:r>
          </w:p>
        </w:tc>
        <w:tc>
          <w:tcPr>
            <w:tcW w:w="1402" w:type="dxa"/>
            <w:vAlign w:val="center"/>
          </w:tcPr>
          <w:p>
            <w:pPr>
              <w:spacing w:line="44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10" w:type="dxa"/>
            <w:vAlign w:val="center"/>
          </w:tcPr>
          <w:p>
            <w:pPr>
              <w:spacing w:line="440" w:lineRule="exact"/>
              <w:jc w:val="center"/>
              <w:rPr>
                <w:rFonts w:ascii="宋体"/>
                <w:color w:val="000000"/>
              </w:rPr>
            </w:pPr>
          </w:p>
        </w:tc>
        <w:tc>
          <w:tcPr>
            <w:tcW w:w="1905" w:type="dxa"/>
            <w:vAlign w:val="center"/>
          </w:tcPr>
          <w:p>
            <w:pPr>
              <w:spacing w:line="440" w:lineRule="exact"/>
              <w:jc w:val="center"/>
              <w:rPr>
                <w:rFonts w:ascii="宋体"/>
                <w:color w:val="000000"/>
              </w:rPr>
            </w:pPr>
          </w:p>
        </w:tc>
        <w:tc>
          <w:tcPr>
            <w:tcW w:w="4075" w:type="dxa"/>
            <w:vAlign w:val="center"/>
          </w:tcPr>
          <w:p>
            <w:pPr>
              <w:spacing w:line="440" w:lineRule="exact"/>
              <w:jc w:val="center"/>
              <w:rPr>
                <w:rFonts w:ascii="宋体"/>
                <w:color w:val="000000"/>
              </w:rPr>
            </w:pPr>
          </w:p>
        </w:tc>
        <w:tc>
          <w:tcPr>
            <w:tcW w:w="1402" w:type="dxa"/>
            <w:vAlign w:val="center"/>
          </w:tcPr>
          <w:p>
            <w:pPr>
              <w:spacing w:line="440" w:lineRule="exact"/>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10" w:type="dxa"/>
            <w:vAlign w:val="center"/>
          </w:tcPr>
          <w:p>
            <w:pPr>
              <w:spacing w:line="440" w:lineRule="exact"/>
              <w:jc w:val="center"/>
              <w:rPr>
                <w:rFonts w:ascii="宋体"/>
                <w:color w:val="000000"/>
              </w:rPr>
            </w:pPr>
          </w:p>
        </w:tc>
        <w:tc>
          <w:tcPr>
            <w:tcW w:w="1905" w:type="dxa"/>
            <w:vAlign w:val="center"/>
          </w:tcPr>
          <w:p>
            <w:pPr>
              <w:spacing w:line="440" w:lineRule="exact"/>
              <w:jc w:val="center"/>
              <w:rPr>
                <w:rFonts w:ascii="宋体"/>
                <w:color w:val="000000"/>
              </w:rPr>
            </w:pPr>
          </w:p>
        </w:tc>
        <w:tc>
          <w:tcPr>
            <w:tcW w:w="4075" w:type="dxa"/>
            <w:vAlign w:val="center"/>
          </w:tcPr>
          <w:p>
            <w:pPr>
              <w:spacing w:line="440" w:lineRule="exact"/>
              <w:jc w:val="center"/>
              <w:rPr>
                <w:rFonts w:ascii="宋体"/>
                <w:color w:val="000000"/>
              </w:rPr>
            </w:pPr>
          </w:p>
        </w:tc>
        <w:tc>
          <w:tcPr>
            <w:tcW w:w="1402" w:type="dxa"/>
            <w:vAlign w:val="center"/>
          </w:tcPr>
          <w:p>
            <w:pPr>
              <w:spacing w:line="440" w:lineRule="exact"/>
              <w:jc w:val="center"/>
              <w:rPr>
                <w:rFonts w:ascii="宋体"/>
                <w:color w:val="000000"/>
              </w:rPr>
            </w:pPr>
          </w:p>
        </w:tc>
      </w:tr>
    </w:tbl>
    <w:p>
      <w:pPr>
        <w:spacing w:line="440" w:lineRule="exact"/>
        <w:jc w:val="center"/>
        <w:rPr>
          <w:rFonts w:ascii="宋体"/>
          <w:color w:val="000000"/>
        </w:rPr>
      </w:pPr>
    </w:p>
    <w:p>
      <w:pPr>
        <w:spacing w:line="440" w:lineRule="exact"/>
        <w:jc w:val="center"/>
        <w:rPr>
          <w:rFonts w:ascii="宋体"/>
          <w:color w:val="000000"/>
        </w:rPr>
      </w:pPr>
    </w:p>
    <w:p>
      <w:pPr>
        <w:spacing w:line="520" w:lineRule="exact"/>
        <w:jc w:val="center"/>
        <w:rPr>
          <w:rFonts w:ascii="宋体"/>
          <w:color w:val="000000"/>
        </w:rPr>
      </w:pPr>
    </w:p>
    <w:p>
      <w:pPr>
        <w:spacing w:line="560" w:lineRule="exact"/>
        <w:ind w:firstLine="2362" w:firstLineChars="1125"/>
        <w:rPr>
          <w:rFonts w:ascii="宋体"/>
          <w:color w:val="000000"/>
        </w:rPr>
      </w:pPr>
      <w:r>
        <w:rPr>
          <w:rFonts w:hint="eastAsia" w:ascii="宋体" w:hAnsi="宋体" w:cs="宋体"/>
          <w:color w:val="000000"/>
        </w:rPr>
        <w:t>响应人：</w:t>
      </w:r>
      <w:r>
        <w:rPr>
          <w:rFonts w:ascii="宋体" w:hAnsi="宋体" w:cs="宋体"/>
          <w:color w:val="000000"/>
          <w:u w:val="single"/>
        </w:rPr>
        <w:t xml:space="preserve">                </w:t>
      </w:r>
      <w:r>
        <w:rPr>
          <w:rFonts w:hint="eastAsia" w:ascii="宋体" w:hAnsi="宋体" w:cs="宋体"/>
          <w:color w:val="000000"/>
          <w:u w:val="single"/>
        </w:rPr>
        <w:t>（</w:t>
      </w:r>
      <w:r>
        <w:rPr>
          <w:rFonts w:hint="eastAsia" w:ascii="宋体" w:hAnsi="宋体" w:cs="宋体"/>
          <w:color w:val="000000"/>
        </w:rPr>
        <w:t>盖单位章）</w:t>
      </w:r>
    </w:p>
    <w:p>
      <w:pPr>
        <w:spacing w:line="560" w:lineRule="exact"/>
        <w:ind w:firstLine="2362" w:firstLineChars="1125"/>
        <w:rPr>
          <w:rFonts w:ascii="宋体"/>
          <w:color w:val="000000"/>
        </w:rPr>
      </w:pPr>
      <w:r>
        <w:rPr>
          <w:rFonts w:hint="eastAsia" w:ascii="宋体" w:hAnsi="宋体" w:cs="宋体"/>
          <w:color w:val="000000"/>
        </w:rPr>
        <w:t>法定代表人或其委托代理人：（签字或盖章）</w:t>
      </w:r>
    </w:p>
    <w:p>
      <w:pPr>
        <w:spacing w:line="560" w:lineRule="exact"/>
        <w:ind w:firstLine="2887" w:firstLineChars="1375"/>
        <w:rPr>
          <w:rFonts w:ascii="宋体"/>
          <w:color w:val="000000"/>
        </w:rPr>
      </w:pPr>
      <w:r>
        <w:rPr>
          <w:rFonts w:hint="eastAsia" w:ascii="宋体" w:hAnsi="宋体" w:cs="宋体"/>
          <w:color w:val="000000"/>
        </w:rPr>
        <w:t>年</w:t>
      </w:r>
      <w:r>
        <w:rPr>
          <w:rFonts w:ascii="宋体" w:hAnsi="宋体" w:cs="宋体"/>
          <w:color w:val="000000"/>
        </w:rPr>
        <w:t xml:space="preserve">     </w:t>
      </w:r>
      <w:r>
        <w:rPr>
          <w:rFonts w:hint="eastAsia" w:ascii="宋体" w:hAnsi="宋体" w:cs="宋体"/>
          <w:color w:val="000000"/>
        </w:rPr>
        <w:t>月</w:t>
      </w:r>
      <w:r>
        <w:rPr>
          <w:rFonts w:ascii="宋体" w:hAnsi="宋体" w:cs="宋体"/>
          <w:color w:val="000000"/>
        </w:rPr>
        <w:t xml:space="preserve">    </w:t>
      </w:r>
      <w:r>
        <w:rPr>
          <w:rFonts w:hint="eastAsia" w:ascii="宋体" w:hAnsi="宋体" w:cs="宋体"/>
          <w:color w:val="000000"/>
        </w:rPr>
        <w:t>日</w:t>
      </w:r>
    </w:p>
    <w:p>
      <w:pPr>
        <w:rPr>
          <w:rFonts w:ascii="宋体"/>
          <w:color w:val="000000"/>
        </w:rPr>
      </w:pPr>
    </w:p>
    <w:p>
      <w:pPr>
        <w:spacing w:line="360" w:lineRule="auto"/>
        <w:ind w:firstLine="472" w:firstLineChars="224"/>
        <w:rPr>
          <w:rFonts w:ascii="宋体"/>
          <w:b/>
          <w:bCs/>
          <w:color w:val="000000"/>
        </w:rPr>
      </w:pPr>
    </w:p>
    <w:p>
      <w:pPr>
        <w:spacing w:line="360" w:lineRule="auto"/>
        <w:jc w:val="center"/>
        <w:rPr>
          <w:rFonts w:ascii="宋体"/>
          <w:b/>
          <w:bCs/>
          <w:color w:val="000000"/>
        </w:rPr>
      </w:pPr>
      <w:r>
        <w:rPr>
          <w:rFonts w:ascii="宋体"/>
          <w:b/>
          <w:bCs/>
          <w:color w:val="000000"/>
        </w:rPr>
        <w:br w:type="page"/>
      </w:r>
      <w:bookmarkStart w:id="2" w:name="_Toc219178931"/>
      <w:r>
        <w:rPr>
          <w:rFonts w:hint="eastAsia" w:ascii="宋体" w:hAnsi="宋体" w:cs="宋体"/>
          <w:b/>
          <w:bCs/>
          <w:color w:val="000000"/>
        </w:rPr>
        <w:t>二、法定代表人授权书及法定代表人身份证明</w:t>
      </w:r>
    </w:p>
    <w:p>
      <w:pPr>
        <w:spacing w:line="360" w:lineRule="auto"/>
        <w:jc w:val="center"/>
        <w:rPr>
          <w:rFonts w:ascii="宋体"/>
          <w:b/>
          <w:bCs/>
          <w:color w:val="000000"/>
        </w:rPr>
      </w:pPr>
      <w:r>
        <w:rPr>
          <w:rFonts w:hint="eastAsia" w:ascii="宋体" w:hAnsi="宋体" w:cs="宋体"/>
          <w:b/>
          <w:bCs/>
          <w:color w:val="000000"/>
        </w:rPr>
        <w:t>（一）法定代表人授权委托书</w:t>
      </w:r>
    </w:p>
    <w:p>
      <w:pPr>
        <w:spacing w:line="360" w:lineRule="auto"/>
        <w:ind w:firstLine="470" w:firstLineChars="224"/>
        <w:rPr>
          <w:rFonts w:ascii="宋体"/>
          <w:color w:val="000000"/>
        </w:rPr>
      </w:pPr>
    </w:p>
    <w:bookmarkEnd w:id="2"/>
    <w:p>
      <w:pPr>
        <w:pStyle w:val="7"/>
        <w:spacing w:after="0" w:line="360" w:lineRule="auto"/>
        <w:ind w:left="0" w:leftChars="0" w:firstLine="470" w:firstLineChars="224"/>
        <w:rPr>
          <w:rFonts w:ascii="宋体"/>
          <w:color w:val="000000"/>
        </w:rPr>
      </w:pPr>
      <w:r>
        <w:rPr>
          <w:rFonts w:hint="eastAsia" w:ascii="宋体" w:hAnsi="宋体" w:cs="宋体"/>
          <w:color w:val="000000"/>
        </w:rPr>
        <w:t>本授权委托书声明：我（姓名）系（参选单位名称）的法定代表人，现授权委托（单位名称）的（姓名）为我公司唯一代理人，以本公司的名义参加（比选人名称、项目名称）的比选活动。代理人在竞争性比选、合同签订过程中所签署的一切文件和处理与之有关的一切事务，我均予以承认。</w:t>
      </w:r>
    </w:p>
    <w:p>
      <w:pPr>
        <w:pStyle w:val="7"/>
        <w:spacing w:after="0" w:line="360" w:lineRule="auto"/>
        <w:ind w:left="0" w:leftChars="0" w:firstLine="470" w:firstLineChars="224"/>
        <w:rPr>
          <w:rFonts w:ascii="宋体"/>
          <w:color w:val="000000"/>
        </w:rPr>
      </w:pPr>
      <w:r>
        <w:rPr>
          <w:rFonts w:hint="eastAsia" w:ascii="宋体" w:hAnsi="宋体" w:cs="宋体"/>
          <w:color w:val="000000"/>
        </w:rPr>
        <w:t>代理人无转委权。特此委托。</w:t>
      </w:r>
    </w:p>
    <w:p>
      <w:pPr>
        <w:pStyle w:val="7"/>
        <w:spacing w:after="0" w:line="360" w:lineRule="auto"/>
        <w:ind w:left="0" w:leftChars="0" w:firstLine="470" w:firstLineChars="224"/>
        <w:rPr>
          <w:rFonts w:ascii="宋体"/>
          <w:color w:val="000000"/>
        </w:rPr>
      </w:pPr>
      <w:r>
        <w:rPr>
          <w:rFonts w:hint="eastAsia" w:ascii="宋体" w:hAnsi="宋体" w:cs="宋体"/>
          <w:color w:val="000000"/>
        </w:rPr>
        <w:t>（附法定代表人身份证明）</w:t>
      </w:r>
    </w:p>
    <w:p>
      <w:pPr>
        <w:pStyle w:val="4"/>
        <w:spacing w:line="360" w:lineRule="auto"/>
        <w:ind w:firstLine="470" w:firstLineChars="224"/>
        <w:rPr>
          <w:rFonts w:cs="Times New Roman"/>
          <w:color w:val="000000"/>
          <w:sz w:val="21"/>
          <w:szCs w:val="21"/>
        </w:rPr>
      </w:pPr>
    </w:p>
    <w:p>
      <w:pPr>
        <w:pStyle w:val="4"/>
        <w:spacing w:line="360" w:lineRule="auto"/>
        <w:ind w:firstLine="470" w:firstLineChars="224"/>
        <w:rPr>
          <w:rFonts w:cs="Times New Roman"/>
          <w:color w:val="000000"/>
          <w:sz w:val="21"/>
          <w:szCs w:val="21"/>
        </w:rPr>
      </w:pPr>
      <w:r>
        <w:rPr>
          <w:rFonts w:hint="eastAsia"/>
          <w:color w:val="000000"/>
          <w:sz w:val="21"/>
          <w:szCs w:val="21"/>
        </w:rPr>
        <w:t>代理人：</w:t>
      </w:r>
      <w:r>
        <w:rPr>
          <w:color w:val="000000"/>
          <w:sz w:val="21"/>
          <w:szCs w:val="21"/>
        </w:rPr>
        <w:t xml:space="preserve">                     </w:t>
      </w:r>
      <w:r>
        <w:rPr>
          <w:rFonts w:hint="eastAsia"/>
          <w:color w:val="000000"/>
          <w:sz w:val="21"/>
          <w:szCs w:val="21"/>
        </w:rPr>
        <w:t>性别：</w:t>
      </w:r>
      <w:r>
        <w:rPr>
          <w:color w:val="000000"/>
          <w:sz w:val="21"/>
          <w:szCs w:val="21"/>
        </w:rPr>
        <w:t xml:space="preserve">                 </w:t>
      </w:r>
      <w:r>
        <w:rPr>
          <w:rFonts w:hint="eastAsia"/>
          <w:color w:val="000000"/>
          <w:sz w:val="21"/>
          <w:szCs w:val="21"/>
        </w:rPr>
        <w:t>年龄：</w:t>
      </w:r>
    </w:p>
    <w:p>
      <w:pPr>
        <w:pStyle w:val="4"/>
        <w:spacing w:line="360" w:lineRule="auto"/>
        <w:ind w:firstLine="470" w:firstLineChars="224"/>
        <w:rPr>
          <w:rFonts w:cs="Times New Roman"/>
          <w:color w:val="000000"/>
          <w:sz w:val="21"/>
          <w:szCs w:val="21"/>
        </w:rPr>
      </w:pPr>
    </w:p>
    <w:p>
      <w:pPr>
        <w:pStyle w:val="4"/>
        <w:spacing w:line="360" w:lineRule="auto"/>
        <w:ind w:firstLine="470" w:firstLineChars="224"/>
        <w:rPr>
          <w:rFonts w:cs="Times New Roman"/>
          <w:color w:val="000000"/>
          <w:sz w:val="21"/>
          <w:szCs w:val="21"/>
        </w:rPr>
      </w:pPr>
      <w:r>
        <w:rPr>
          <w:rFonts w:hint="eastAsia"/>
          <w:color w:val="000000"/>
          <w:sz w:val="21"/>
          <w:szCs w:val="21"/>
        </w:rPr>
        <w:t>单位：</w:t>
      </w:r>
      <w:r>
        <w:rPr>
          <w:color w:val="000000"/>
          <w:sz w:val="21"/>
          <w:szCs w:val="21"/>
        </w:rPr>
        <w:t xml:space="preserve">                       </w:t>
      </w:r>
      <w:r>
        <w:rPr>
          <w:rFonts w:hint="eastAsia"/>
          <w:color w:val="000000"/>
          <w:sz w:val="21"/>
          <w:szCs w:val="21"/>
        </w:rPr>
        <w:t>部门：</w:t>
      </w:r>
      <w:r>
        <w:rPr>
          <w:color w:val="000000"/>
          <w:sz w:val="21"/>
          <w:szCs w:val="21"/>
        </w:rPr>
        <w:t xml:space="preserve">                 </w:t>
      </w:r>
      <w:r>
        <w:rPr>
          <w:rFonts w:hint="eastAsia"/>
          <w:color w:val="000000"/>
          <w:sz w:val="21"/>
          <w:szCs w:val="21"/>
        </w:rPr>
        <w:t>职务：</w:t>
      </w:r>
    </w:p>
    <w:p>
      <w:pPr>
        <w:pStyle w:val="4"/>
        <w:spacing w:line="360" w:lineRule="auto"/>
        <w:ind w:firstLine="470" w:firstLineChars="224"/>
        <w:rPr>
          <w:rFonts w:cs="Times New Roman"/>
          <w:color w:val="000000"/>
          <w:sz w:val="21"/>
          <w:szCs w:val="21"/>
        </w:rPr>
      </w:pPr>
    </w:p>
    <w:p>
      <w:pPr>
        <w:pStyle w:val="4"/>
        <w:spacing w:line="360" w:lineRule="auto"/>
        <w:ind w:firstLine="470" w:firstLineChars="224"/>
        <w:rPr>
          <w:rFonts w:cs="Times New Roman"/>
          <w:color w:val="000000"/>
          <w:sz w:val="21"/>
          <w:szCs w:val="21"/>
        </w:rPr>
      </w:pPr>
      <w:r>
        <w:rPr>
          <w:rFonts w:hint="eastAsia"/>
          <w:color w:val="000000"/>
          <w:sz w:val="21"/>
          <w:szCs w:val="21"/>
        </w:rPr>
        <w:t>响应人：（盖章）</w:t>
      </w:r>
    </w:p>
    <w:p>
      <w:pPr>
        <w:pStyle w:val="4"/>
        <w:spacing w:line="360" w:lineRule="auto"/>
        <w:ind w:firstLine="470" w:firstLineChars="224"/>
        <w:rPr>
          <w:rFonts w:cs="Times New Roman"/>
          <w:color w:val="000000"/>
          <w:sz w:val="21"/>
          <w:szCs w:val="21"/>
        </w:rPr>
      </w:pPr>
    </w:p>
    <w:p>
      <w:pPr>
        <w:pStyle w:val="4"/>
        <w:spacing w:line="360" w:lineRule="auto"/>
        <w:ind w:firstLine="470" w:firstLineChars="224"/>
        <w:rPr>
          <w:rFonts w:cs="Times New Roman"/>
          <w:color w:val="000000"/>
          <w:sz w:val="21"/>
          <w:szCs w:val="21"/>
        </w:rPr>
      </w:pPr>
      <w:r>
        <w:rPr>
          <w:rFonts w:hint="eastAsia"/>
          <w:color w:val="000000"/>
          <w:sz w:val="21"/>
          <w:szCs w:val="21"/>
        </w:rPr>
        <w:t>法定代表人：（签字或盖章）</w:t>
      </w:r>
    </w:p>
    <w:p>
      <w:pPr>
        <w:pStyle w:val="23"/>
        <w:spacing w:before="156" w:after="156" w:line="360" w:lineRule="auto"/>
        <w:ind w:firstLine="470" w:firstLineChars="224"/>
        <w:rPr>
          <w:rFonts w:ascii="宋体" w:hAnsi="宋体" w:eastAsia="宋体"/>
          <w:color w:val="000000"/>
          <w:sz w:val="21"/>
          <w:szCs w:val="21"/>
        </w:rPr>
      </w:pPr>
    </w:p>
    <w:p>
      <w:pPr>
        <w:pStyle w:val="23"/>
        <w:spacing w:before="156" w:after="156" w:line="360" w:lineRule="auto"/>
        <w:ind w:right="480" w:firstLine="470" w:firstLineChars="224"/>
        <w:jc w:val="right"/>
        <w:rPr>
          <w:rFonts w:ascii="宋体" w:hAnsi="宋体" w:eastAsia="宋体"/>
          <w:color w:val="000000"/>
          <w:sz w:val="21"/>
          <w:szCs w:val="21"/>
        </w:rPr>
      </w:pPr>
      <w:r>
        <w:rPr>
          <w:rFonts w:hint="eastAsia" w:ascii="宋体" w:hAnsi="宋体" w:eastAsia="宋体" w:cs="宋体"/>
          <w:color w:val="000000"/>
          <w:sz w:val="21"/>
          <w:szCs w:val="21"/>
        </w:rPr>
        <w:t>日期：</w:t>
      </w:r>
      <w:r>
        <w:rPr>
          <w:rFonts w:ascii="宋体" w:hAnsi="宋体" w:eastAsia="宋体" w:cs="宋体"/>
          <w:color w:val="000000"/>
          <w:sz w:val="21"/>
          <w:szCs w:val="21"/>
        </w:rPr>
        <w:t xml:space="preserve">    </w:t>
      </w:r>
      <w:r>
        <w:rPr>
          <w:rFonts w:hint="eastAsia" w:ascii="宋体" w:hAnsi="宋体" w:eastAsia="宋体" w:cs="宋体"/>
          <w:color w:val="000000"/>
          <w:sz w:val="21"/>
          <w:szCs w:val="21"/>
        </w:rPr>
        <w:t>年</w:t>
      </w:r>
      <w:r>
        <w:rPr>
          <w:rFonts w:ascii="宋体" w:hAnsi="宋体" w:eastAsia="宋体" w:cs="宋体"/>
          <w:color w:val="000000"/>
          <w:sz w:val="21"/>
          <w:szCs w:val="21"/>
        </w:rPr>
        <w:t xml:space="preserve">   </w:t>
      </w:r>
      <w:r>
        <w:rPr>
          <w:rFonts w:hint="eastAsia" w:ascii="宋体" w:hAnsi="宋体" w:eastAsia="宋体" w:cs="宋体"/>
          <w:color w:val="000000"/>
          <w:sz w:val="21"/>
          <w:szCs w:val="21"/>
        </w:rPr>
        <w:t>月</w:t>
      </w:r>
      <w:r>
        <w:rPr>
          <w:rFonts w:ascii="宋体" w:hAnsi="宋体" w:eastAsia="宋体" w:cs="宋体"/>
          <w:color w:val="000000"/>
          <w:sz w:val="21"/>
          <w:szCs w:val="21"/>
        </w:rPr>
        <w:t xml:space="preserve">   </w:t>
      </w:r>
      <w:r>
        <w:rPr>
          <w:rFonts w:hint="eastAsia" w:ascii="宋体" w:hAnsi="宋体" w:eastAsia="宋体" w:cs="宋体"/>
          <w:color w:val="000000"/>
          <w:sz w:val="21"/>
          <w:szCs w:val="21"/>
        </w:rPr>
        <w:t>日</w:t>
      </w:r>
    </w:p>
    <w:p>
      <w:pPr>
        <w:spacing w:line="360" w:lineRule="auto"/>
        <w:rPr>
          <w:rFonts w:ascii="宋体"/>
          <w:color w:val="000000"/>
        </w:rPr>
      </w:pPr>
    </w:p>
    <w:p>
      <w:pPr>
        <w:spacing w:line="360" w:lineRule="auto"/>
        <w:ind w:firstLine="470" w:firstLineChars="224"/>
        <w:rPr>
          <w:rFonts w:ascii="宋体"/>
          <w:color w:val="000000"/>
        </w:rPr>
      </w:pPr>
      <w:r>
        <w:rPr>
          <w:rFonts w:hint="eastAsia" w:ascii="宋体" w:hAnsi="宋体" w:cs="宋体"/>
          <w:color w:val="000000"/>
        </w:rPr>
        <w:t>（该处粘贴代理人身份证复印件）</w:t>
      </w:r>
    </w:p>
    <w:p>
      <w:pPr>
        <w:spacing w:line="360" w:lineRule="auto"/>
        <w:ind w:firstLine="472" w:firstLineChars="224"/>
        <w:jc w:val="center"/>
        <w:rPr>
          <w:rFonts w:ascii="宋体"/>
          <w:b/>
          <w:bCs/>
          <w:color w:val="000000"/>
        </w:rPr>
      </w:pPr>
    </w:p>
    <w:p>
      <w:pPr>
        <w:jc w:val="center"/>
        <w:rPr>
          <w:rFonts w:ascii="宋体"/>
          <w:b/>
          <w:bCs/>
          <w:color w:val="000000"/>
        </w:rPr>
      </w:pPr>
      <w:r>
        <w:rPr>
          <w:rFonts w:ascii="宋体"/>
          <w:b/>
          <w:bCs/>
          <w:color w:val="000000"/>
        </w:rPr>
        <w:br w:type="page"/>
      </w:r>
      <w:r>
        <w:rPr>
          <w:rFonts w:hint="eastAsia" w:ascii="宋体" w:hAnsi="宋体" w:cs="宋体"/>
          <w:b/>
          <w:bCs/>
          <w:color w:val="000000"/>
        </w:rPr>
        <w:t>（二）法定代表人身份证明</w:t>
      </w:r>
    </w:p>
    <w:p>
      <w:pPr>
        <w:ind w:left="765"/>
        <w:rPr>
          <w:rFonts w:ascii="宋体"/>
          <w:color w:val="000000"/>
        </w:rPr>
      </w:pPr>
    </w:p>
    <w:p>
      <w:pPr>
        <w:tabs>
          <w:tab w:val="left" w:pos="5565"/>
        </w:tabs>
        <w:autoSpaceDE w:val="0"/>
        <w:autoSpaceDN w:val="0"/>
        <w:adjustRightInd w:val="0"/>
        <w:snapToGrid w:val="0"/>
        <w:spacing w:line="500" w:lineRule="exact"/>
        <w:ind w:firstLine="390" w:firstLineChars="186"/>
        <w:jc w:val="left"/>
        <w:rPr>
          <w:rFonts w:ascii="宋体"/>
          <w:color w:val="000000"/>
          <w:kern w:val="0"/>
        </w:rPr>
      </w:pPr>
      <w:r>
        <w:rPr>
          <w:rFonts w:hint="eastAsia" w:ascii="宋体" w:hAnsi="宋体" w:cs="宋体"/>
          <w:color w:val="000000"/>
          <w:kern w:val="0"/>
        </w:rPr>
        <w:t>响应人名称：</w:t>
      </w:r>
      <w:r>
        <w:rPr>
          <w:rFonts w:ascii="宋体"/>
          <w:color w:val="000000"/>
          <w:kern w:val="0"/>
          <w:u w:val="single"/>
        </w:rPr>
        <w:tab/>
      </w:r>
    </w:p>
    <w:p>
      <w:pPr>
        <w:tabs>
          <w:tab w:val="left" w:pos="5475"/>
        </w:tabs>
        <w:autoSpaceDE w:val="0"/>
        <w:autoSpaceDN w:val="0"/>
        <w:adjustRightInd w:val="0"/>
        <w:snapToGrid w:val="0"/>
        <w:spacing w:line="500" w:lineRule="exact"/>
        <w:ind w:firstLine="390" w:firstLineChars="186"/>
        <w:jc w:val="left"/>
        <w:rPr>
          <w:rFonts w:ascii="宋体"/>
          <w:color w:val="000000"/>
          <w:kern w:val="0"/>
        </w:rPr>
      </w:pPr>
      <w:r>
        <w:rPr>
          <w:rFonts w:hint="eastAsia" w:ascii="宋体" w:hAnsi="宋体" w:cs="宋体"/>
          <w:color w:val="000000"/>
          <w:kern w:val="0"/>
        </w:rPr>
        <w:t>单位性质：</w:t>
      </w:r>
      <w:r>
        <w:rPr>
          <w:rFonts w:ascii="宋体"/>
          <w:color w:val="000000"/>
          <w:kern w:val="0"/>
          <w:u w:val="single"/>
        </w:rPr>
        <w:tab/>
      </w:r>
    </w:p>
    <w:p>
      <w:pPr>
        <w:tabs>
          <w:tab w:val="left" w:pos="5475"/>
        </w:tabs>
        <w:autoSpaceDE w:val="0"/>
        <w:autoSpaceDN w:val="0"/>
        <w:adjustRightInd w:val="0"/>
        <w:snapToGrid w:val="0"/>
        <w:spacing w:line="500" w:lineRule="exact"/>
        <w:ind w:firstLine="390" w:firstLineChars="186"/>
        <w:jc w:val="left"/>
        <w:rPr>
          <w:rFonts w:ascii="宋体"/>
          <w:color w:val="000000"/>
          <w:kern w:val="0"/>
        </w:rPr>
      </w:pPr>
      <w:r>
        <w:rPr>
          <w:rFonts w:hint="eastAsia" w:ascii="宋体" w:hAnsi="宋体" w:cs="宋体"/>
          <w:color w:val="000000"/>
          <w:kern w:val="0"/>
        </w:rPr>
        <w:t>地址：</w:t>
      </w:r>
      <w:r>
        <w:rPr>
          <w:rFonts w:ascii="宋体"/>
          <w:color w:val="000000"/>
          <w:kern w:val="0"/>
          <w:u w:val="single"/>
        </w:rPr>
        <w:tab/>
      </w:r>
    </w:p>
    <w:p>
      <w:pPr>
        <w:tabs>
          <w:tab w:val="left" w:pos="2520"/>
          <w:tab w:val="left" w:pos="3836"/>
        </w:tabs>
        <w:autoSpaceDE w:val="0"/>
        <w:autoSpaceDN w:val="0"/>
        <w:adjustRightInd w:val="0"/>
        <w:snapToGrid w:val="0"/>
        <w:spacing w:line="500" w:lineRule="exact"/>
        <w:ind w:firstLine="390" w:firstLineChars="186"/>
        <w:jc w:val="left"/>
        <w:rPr>
          <w:rFonts w:ascii="宋体"/>
          <w:color w:val="000000"/>
          <w:kern w:val="0"/>
        </w:rPr>
      </w:pPr>
      <w:r>
        <w:rPr>
          <w:rFonts w:hint="eastAsia" w:ascii="宋体" w:hAnsi="宋体" w:cs="宋体"/>
          <w:color w:val="000000"/>
          <w:kern w:val="0"/>
        </w:rPr>
        <w:t>成立时间：</w:t>
      </w:r>
      <w:r>
        <w:rPr>
          <w:rFonts w:ascii="宋体"/>
          <w:color w:val="000000"/>
          <w:kern w:val="0"/>
          <w:u w:val="single"/>
        </w:rPr>
        <w:tab/>
      </w:r>
      <w:r>
        <w:rPr>
          <w:rFonts w:hint="eastAsia" w:ascii="宋体" w:hAnsi="宋体" w:cs="宋体"/>
          <w:color w:val="000000"/>
          <w:spacing w:val="-1"/>
          <w:kern w:val="0"/>
        </w:rPr>
        <w:t>年</w:t>
      </w:r>
      <w:r>
        <w:rPr>
          <w:rFonts w:ascii="宋体"/>
          <w:color w:val="000000"/>
          <w:kern w:val="0"/>
          <w:u w:val="single"/>
        </w:rPr>
        <w:tab/>
      </w:r>
      <w:r>
        <w:rPr>
          <w:rFonts w:hint="eastAsia" w:ascii="宋体" w:hAnsi="宋体" w:cs="宋体"/>
          <w:color w:val="000000"/>
          <w:spacing w:val="-1"/>
          <w:kern w:val="0"/>
        </w:rPr>
        <w:t>月</w:t>
      </w:r>
      <w:r>
        <w:rPr>
          <w:rFonts w:hint="eastAsia" w:ascii="宋体" w:hAnsi="宋体" w:cs="宋体"/>
          <w:color w:val="000000"/>
          <w:kern w:val="0"/>
        </w:rPr>
        <w:t>日</w:t>
      </w:r>
    </w:p>
    <w:p>
      <w:pPr>
        <w:tabs>
          <w:tab w:val="left" w:pos="5475"/>
        </w:tabs>
        <w:autoSpaceDE w:val="0"/>
        <w:autoSpaceDN w:val="0"/>
        <w:adjustRightInd w:val="0"/>
        <w:snapToGrid w:val="0"/>
        <w:spacing w:line="500" w:lineRule="exact"/>
        <w:ind w:firstLine="390" w:firstLineChars="186"/>
        <w:jc w:val="left"/>
        <w:rPr>
          <w:rFonts w:ascii="宋体"/>
          <w:color w:val="000000"/>
          <w:kern w:val="0"/>
        </w:rPr>
      </w:pPr>
      <w:r>
        <w:rPr>
          <w:rFonts w:hint="eastAsia" w:ascii="宋体" w:hAnsi="宋体" w:cs="宋体"/>
          <w:color w:val="000000"/>
          <w:kern w:val="0"/>
        </w:rPr>
        <w:t>经营期限：</w:t>
      </w:r>
      <w:r>
        <w:rPr>
          <w:rFonts w:ascii="宋体"/>
          <w:color w:val="000000"/>
          <w:kern w:val="0"/>
          <w:u w:val="single"/>
        </w:rPr>
        <w:tab/>
      </w:r>
    </w:p>
    <w:p>
      <w:pPr>
        <w:tabs>
          <w:tab w:val="left" w:pos="1580"/>
          <w:tab w:val="left" w:pos="3260"/>
          <w:tab w:val="left" w:pos="4840"/>
          <w:tab w:val="left" w:pos="6300"/>
        </w:tabs>
        <w:autoSpaceDE w:val="0"/>
        <w:autoSpaceDN w:val="0"/>
        <w:adjustRightInd w:val="0"/>
        <w:snapToGrid w:val="0"/>
        <w:spacing w:line="500" w:lineRule="exact"/>
        <w:ind w:firstLine="390" w:firstLineChars="186"/>
        <w:jc w:val="left"/>
        <w:rPr>
          <w:rFonts w:ascii="宋体"/>
          <w:color w:val="000000"/>
          <w:kern w:val="0"/>
        </w:rPr>
      </w:pPr>
      <w:r>
        <w:rPr>
          <w:rFonts w:hint="eastAsia" w:ascii="宋体" w:hAnsi="宋体" w:cs="宋体"/>
          <w:color w:val="000000"/>
          <w:kern w:val="0"/>
        </w:rPr>
        <w:t>姓名：</w:t>
      </w:r>
      <w:r>
        <w:rPr>
          <w:rFonts w:ascii="宋体"/>
          <w:color w:val="000000"/>
          <w:kern w:val="0"/>
          <w:u w:val="single"/>
        </w:rPr>
        <w:tab/>
      </w:r>
      <w:r>
        <w:rPr>
          <w:rFonts w:hint="eastAsia" w:ascii="宋体" w:hAnsi="宋体" w:cs="宋体"/>
          <w:color w:val="000000"/>
          <w:kern w:val="0"/>
        </w:rPr>
        <w:t>性别</w:t>
      </w:r>
      <w:r>
        <w:rPr>
          <w:rFonts w:hint="eastAsia" w:ascii="宋体" w:hAnsi="宋体" w:cs="宋体"/>
          <w:color w:val="000000"/>
          <w:spacing w:val="-1"/>
          <w:kern w:val="0"/>
        </w:rPr>
        <w:t>：</w:t>
      </w:r>
      <w:r>
        <w:rPr>
          <w:rFonts w:ascii="宋体"/>
          <w:color w:val="000000"/>
          <w:kern w:val="0"/>
          <w:u w:val="single"/>
        </w:rPr>
        <w:tab/>
      </w:r>
      <w:r>
        <w:rPr>
          <w:rFonts w:hint="eastAsia" w:ascii="宋体" w:hAnsi="宋体" w:cs="宋体"/>
          <w:color w:val="000000"/>
          <w:spacing w:val="-1"/>
          <w:kern w:val="0"/>
        </w:rPr>
        <w:t>年</w:t>
      </w:r>
      <w:r>
        <w:rPr>
          <w:rFonts w:hint="eastAsia" w:ascii="宋体" w:hAnsi="宋体" w:cs="宋体"/>
          <w:color w:val="000000"/>
          <w:kern w:val="0"/>
        </w:rPr>
        <w:t>龄：</w:t>
      </w:r>
      <w:r>
        <w:rPr>
          <w:rFonts w:ascii="宋体"/>
          <w:color w:val="000000"/>
          <w:kern w:val="0"/>
          <w:u w:val="single"/>
        </w:rPr>
        <w:tab/>
      </w:r>
      <w:r>
        <w:rPr>
          <w:rFonts w:hint="eastAsia" w:ascii="宋体" w:hAnsi="宋体" w:cs="宋体"/>
          <w:color w:val="000000"/>
          <w:kern w:val="0"/>
        </w:rPr>
        <w:t>职务：</w:t>
      </w:r>
      <w:r>
        <w:rPr>
          <w:rFonts w:ascii="宋体"/>
          <w:color w:val="000000"/>
          <w:kern w:val="0"/>
          <w:u w:val="single"/>
        </w:rPr>
        <w:tab/>
      </w:r>
    </w:p>
    <w:p>
      <w:pPr>
        <w:tabs>
          <w:tab w:val="left" w:pos="3360"/>
        </w:tabs>
        <w:autoSpaceDE w:val="0"/>
        <w:autoSpaceDN w:val="0"/>
        <w:adjustRightInd w:val="0"/>
        <w:snapToGrid w:val="0"/>
        <w:spacing w:line="500" w:lineRule="exact"/>
        <w:ind w:firstLine="390" w:firstLineChars="186"/>
        <w:jc w:val="left"/>
        <w:rPr>
          <w:rFonts w:ascii="宋体"/>
          <w:color w:val="000000"/>
          <w:kern w:val="0"/>
        </w:rPr>
      </w:pPr>
      <w:r>
        <w:rPr>
          <w:rFonts w:hint="eastAsia" w:ascii="宋体" w:hAnsi="宋体" w:cs="宋体"/>
          <w:color w:val="000000"/>
          <w:kern w:val="0"/>
        </w:rPr>
        <w:t>系</w:t>
      </w:r>
      <w:r>
        <w:rPr>
          <w:rFonts w:ascii="宋体"/>
          <w:color w:val="000000"/>
          <w:kern w:val="0"/>
          <w:u w:val="single"/>
        </w:rPr>
        <w:tab/>
      </w:r>
      <w:r>
        <w:rPr>
          <w:rFonts w:hint="eastAsia" w:ascii="宋体" w:hAnsi="宋体" w:cs="宋体"/>
          <w:color w:val="000000"/>
          <w:kern w:val="0"/>
        </w:rPr>
        <w:t>（响应人名称）的法定代表人。</w:t>
      </w:r>
    </w:p>
    <w:p>
      <w:pPr>
        <w:autoSpaceDE w:val="0"/>
        <w:autoSpaceDN w:val="0"/>
        <w:adjustRightInd w:val="0"/>
        <w:snapToGrid w:val="0"/>
        <w:spacing w:line="500" w:lineRule="exact"/>
        <w:ind w:firstLine="390" w:firstLineChars="186"/>
        <w:jc w:val="left"/>
        <w:rPr>
          <w:rFonts w:ascii="宋体"/>
          <w:color w:val="000000"/>
          <w:kern w:val="0"/>
        </w:rPr>
      </w:pPr>
    </w:p>
    <w:p>
      <w:pPr>
        <w:autoSpaceDE w:val="0"/>
        <w:autoSpaceDN w:val="0"/>
        <w:adjustRightInd w:val="0"/>
        <w:snapToGrid w:val="0"/>
        <w:spacing w:line="500" w:lineRule="exact"/>
        <w:ind w:firstLine="810" w:firstLineChars="386"/>
        <w:jc w:val="left"/>
        <w:rPr>
          <w:rFonts w:ascii="宋体"/>
          <w:color w:val="000000"/>
          <w:kern w:val="0"/>
        </w:rPr>
      </w:pPr>
      <w:r>
        <w:rPr>
          <w:rFonts w:hint="eastAsia" w:ascii="宋体" w:hAnsi="宋体" w:cs="宋体"/>
          <w:color w:val="000000"/>
          <w:kern w:val="0"/>
        </w:rPr>
        <w:t>特此证明。</w:t>
      </w:r>
    </w:p>
    <w:p>
      <w:pPr>
        <w:autoSpaceDE w:val="0"/>
        <w:autoSpaceDN w:val="0"/>
        <w:adjustRightInd w:val="0"/>
        <w:snapToGrid w:val="0"/>
        <w:spacing w:line="500" w:lineRule="exact"/>
        <w:jc w:val="left"/>
        <w:rPr>
          <w:rFonts w:ascii="宋体"/>
          <w:color w:val="000000"/>
          <w:kern w:val="0"/>
        </w:rPr>
      </w:pPr>
    </w:p>
    <w:p>
      <w:pPr>
        <w:tabs>
          <w:tab w:val="left" w:pos="5460"/>
        </w:tabs>
        <w:autoSpaceDE w:val="0"/>
        <w:autoSpaceDN w:val="0"/>
        <w:adjustRightInd w:val="0"/>
        <w:snapToGrid w:val="0"/>
        <w:spacing w:line="500" w:lineRule="exact"/>
        <w:ind w:firstLine="2100"/>
        <w:jc w:val="left"/>
        <w:rPr>
          <w:rFonts w:ascii="宋体"/>
          <w:color w:val="000000"/>
          <w:kern w:val="0"/>
        </w:rPr>
      </w:pPr>
      <w:r>
        <w:rPr>
          <w:rFonts w:hint="eastAsia" w:ascii="宋体" w:hAnsi="宋体" w:cs="宋体"/>
          <w:color w:val="000000"/>
          <w:kern w:val="0"/>
        </w:rPr>
        <w:t>响应人：</w:t>
      </w:r>
      <w:r>
        <w:rPr>
          <w:rFonts w:ascii="宋体"/>
          <w:color w:val="000000"/>
          <w:kern w:val="0"/>
          <w:u w:val="single"/>
        </w:rPr>
        <w:tab/>
      </w:r>
      <w:r>
        <w:rPr>
          <w:rFonts w:hint="eastAsia" w:ascii="宋体" w:hAnsi="宋体" w:cs="宋体"/>
          <w:color w:val="000000"/>
          <w:spacing w:val="-1"/>
          <w:kern w:val="0"/>
        </w:rPr>
        <w:t>（</w:t>
      </w:r>
      <w:r>
        <w:rPr>
          <w:rFonts w:hint="eastAsia" w:ascii="宋体" w:hAnsi="宋体" w:cs="宋体"/>
          <w:color w:val="000000"/>
          <w:kern w:val="0"/>
        </w:rPr>
        <w:t>盖单位公章）</w:t>
      </w:r>
    </w:p>
    <w:p>
      <w:pPr>
        <w:autoSpaceDE w:val="0"/>
        <w:autoSpaceDN w:val="0"/>
        <w:adjustRightInd w:val="0"/>
        <w:snapToGrid w:val="0"/>
        <w:spacing w:line="500" w:lineRule="exact"/>
        <w:jc w:val="left"/>
        <w:rPr>
          <w:rFonts w:ascii="宋体"/>
          <w:color w:val="000000"/>
          <w:kern w:val="0"/>
        </w:rPr>
      </w:pPr>
    </w:p>
    <w:p>
      <w:pPr>
        <w:tabs>
          <w:tab w:val="left" w:pos="4935"/>
          <w:tab w:val="left" w:pos="5460"/>
          <w:tab w:val="left" w:pos="6400"/>
        </w:tabs>
        <w:autoSpaceDE w:val="0"/>
        <w:autoSpaceDN w:val="0"/>
        <w:adjustRightInd w:val="0"/>
        <w:snapToGrid w:val="0"/>
        <w:spacing w:line="500" w:lineRule="exact"/>
        <w:ind w:firstLine="3780"/>
        <w:jc w:val="left"/>
        <w:rPr>
          <w:rFonts w:ascii="宋体"/>
          <w:color w:val="000000"/>
          <w:kern w:val="0"/>
        </w:rPr>
      </w:pPr>
      <w:r>
        <w:rPr>
          <w:rFonts w:ascii="宋体"/>
          <w:color w:val="000000"/>
          <w:kern w:val="0"/>
          <w:u w:val="single"/>
        </w:rPr>
        <w:tab/>
      </w:r>
      <w:r>
        <w:rPr>
          <w:rFonts w:hint="eastAsia" w:ascii="宋体" w:hAnsi="宋体" w:cs="宋体"/>
          <w:color w:val="000000"/>
          <w:spacing w:val="-1"/>
          <w:kern w:val="0"/>
        </w:rPr>
        <w:t>年</w:t>
      </w:r>
      <w:r>
        <w:rPr>
          <w:rFonts w:hint="eastAsia" w:ascii="宋体" w:hAnsi="宋体" w:cs="宋体"/>
          <w:color w:val="000000"/>
          <w:kern w:val="0"/>
        </w:rPr>
        <w:t>月日</w:t>
      </w:r>
    </w:p>
    <w:p>
      <w:pPr>
        <w:autoSpaceDE w:val="0"/>
        <w:autoSpaceDN w:val="0"/>
        <w:adjustRightInd w:val="0"/>
        <w:snapToGrid w:val="0"/>
        <w:spacing w:line="360" w:lineRule="auto"/>
        <w:jc w:val="left"/>
        <w:rPr>
          <w:rFonts w:ascii="宋体"/>
          <w:color w:val="000000"/>
          <w:kern w:val="0"/>
        </w:rPr>
      </w:pPr>
    </w:p>
    <w:tbl>
      <w:tblPr>
        <w:tblStyle w:val="12"/>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法定代表人身份证正面复印件</w:t>
            </w:r>
          </w:p>
          <w:p>
            <w:pPr>
              <w:spacing w:line="520" w:lineRule="exact"/>
              <w:rPr>
                <w:rFonts w:ascii="宋体"/>
                <w:b/>
                <w:bCs/>
                <w:color w:val="000000"/>
              </w:rPr>
            </w:pPr>
          </w:p>
        </w:tc>
      </w:tr>
    </w:tbl>
    <w:p>
      <w:pPr>
        <w:rPr>
          <w:rFonts w:ascii="宋体"/>
          <w:vanish/>
        </w:rPr>
      </w:pPr>
    </w:p>
    <w:tbl>
      <w:tblPr>
        <w:tblStyle w:val="12"/>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法定代表人身份证背面复印件</w:t>
            </w:r>
          </w:p>
          <w:p>
            <w:pPr>
              <w:spacing w:line="520" w:lineRule="exact"/>
              <w:rPr>
                <w:rFonts w:ascii="宋体"/>
                <w:b/>
                <w:bCs/>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b/>
          <w:bCs/>
          <w:color w:val="000000"/>
          <w:kern w:val="0"/>
        </w:rPr>
      </w:pPr>
    </w:p>
    <w:p>
      <w:pPr>
        <w:pStyle w:val="3"/>
        <w:spacing w:before="0" w:line="360" w:lineRule="auto"/>
        <w:rPr>
          <w:rFonts w:ascii="宋体"/>
          <w:color w:val="000000"/>
          <w:sz w:val="21"/>
          <w:szCs w:val="21"/>
        </w:rPr>
        <w:sectPr>
          <w:footerReference r:id="rId9" w:type="default"/>
          <w:pgSz w:w="11906" w:h="16838"/>
          <w:pgMar w:top="1276" w:right="1276" w:bottom="1134" w:left="1134" w:header="851" w:footer="992" w:gutter="0"/>
          <w:cols w:space="720" w:num="1"/>
          <w:docGrid w:type="lines" w:linePitch="312" w:charSpace="0"/>
        </w:sectPr>
      </w:pPr>
    </w:p>
    <w:p>
      <w:pPr>
        <w:spacing w:line="276" w:lineRule="auto"/>
        <w:rPr>
          <w:rFonts w:ascii="宋体"/>
          <w:b/>
          <w:bCs/>
        </w:rPr>
      </w:pPr>
      <w:r>
        <w:rPr>
          <w:rFonts w:hint="eastAsia" w:ascii="宋体" w:hAnsi="宋体" w:cs="宋体"/>
          <w:b/>
          <w:bCs/>
        </w:rPr>
        <w:t>三、营业执照副本</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jc w:val="center"/>
        <w:rPr>
          <w:rFonts w:ascii="宋体"/>
          <w:b/>
          <w:bCs/>
          <w:color w:val="000000"/>
        </w:rPr>
      </w:pPr>
      <w:r>
        <w:rPr>
          <w:rFonts w:hint="eastAsia" w:ascii="宋体" w:hAnsi="宋体" w:cs="宋体"/>
          <w:b/>
          <w:bCs/>
          <w:color w:val="000000"/>
        </w:rPr>
        <w:t>四、资质材料</w:t>
      </w:r>
    </w:p>
    <w:p>
      <w:pPr>
        <w:spacing w:line="520" w:lineRule="exact"/>
        <w:jc w:val="center"/>
        <w:rPr>
          <w:rFonts w:ascii="宋体"/>
          <w:b/>
          <w:bCs/>
        </w:rPr>
      </w:pPr>
      <w:r>
        <w:rPr>
          <w:rFonts w:hint="eastAsia" w:ascii="宋体" w:hAnsi="宋体" w:cs="宋体"/>
          <w:b/>
          <w:bCs/>
        </w:rPr>
        <w:t>（一）响应人基本情况表</w:t>
      </w:r>
    </w:p>
    <w:p>
      <w:pPr>
        <w:spacing w:line="520" w:lineRule="exact"/>
        <w:ind w:firstLine="560" w:firstLineChars="200"/>
        <w:rPr>
          <w:rFonts w:ascii="宋体"/>
          <w:sz w:val="28"/>
          <w:szCs w:val="28"/>
        </w:rPr>
      </w:pPr>
    </w:p>
    <w:tbl>
      <w:tblPr>
        <w:tblStyle w:val="12"/>
        <w:tblW w:w="8821" w:type="dxa"/>
        <w:jc w:val="center"/>
        <w:tblLayout w:type="fixed"/>
        <w:tblCellMar>
          <w:top w:w="0" w:type="dxa"/>
          <w:left w:w="10" w:type="dxa"/>
          <w:bottom w:w="0" w:type="dxa"/>
          <w:right w:w="10" w:type="dxa"/>
        </w:tblCellMar>
      </w:tblPr>
      <w:tblGrid>
        <w:gridCol w:w="3156"/>
        <w:gridCol w:w="1551"/>
        <w:gridCol w:w="1997"/>
        <w:gridCol w:w="2117"/>
      </w:tblGrid>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响应人全称</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主要业务范围</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法定代表人姓名</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职务</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响应人地址</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邮政编码</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电话</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传真</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成立日期</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现有职工人数</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等级资质证书</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等级：证书号：</w:t>
            </w: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质量管理体系证书</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等级：证书号：</w:t>
            </w:r>
          </w:p>
        </w:tc>
      </w:tr>
      <w:tr>
        <w:tblPrEx>
          <w:tblCellMar>
            <w:top w:w="0" w:type="dxa"/>
            <w:left w:w="10" w:type="dxa"/>
            <w:bottom w:w="0" w:type="dxa"/>
            <w:right w:w="10" w:type="dxa"/>
          </w:tblCellMar>
        </w:tblPrEx>
        <w:trPr>
          <w:trHeight w:val="567" w:hRule="atLeast"/>
          <w:jc w:val="center"/>
        </w:trPr>
        <w:tc>
          <w:tcPr>
            <w:tcW w:w="882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cs="宋体"/>
              </w:rPr>
            </w:pPr>
            <w:r>
              <w:rPr>
                <w:rFonts w:hint="eastAsia" w:ascii="宋体" w:hAnsi="宋体" w:cs="宋体"/>
              </w:rPr>
              <w:t>单位组织机构简介：</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r>
              <w:rPr>
                <w:rFonts w:hint="eastAsia" w:ascii="宋体" w:hAnsi="宋体" w:cs="宋体"/>
              </w:rPr>
              <w:t>（部室划分、各部室人数、中高级职称、注册造价师、等人数）</w:t>
            </w:r>
          </w:p>
          <w:p>
            <w:pPr>
              <w:rPr>
                <w:rFonts w:ascii="宋体" w:cs="宋体"/>
              </w:rPr>
            </w:pPr>
            <w:r>
              <w:rPr>
                <w:rFonts w:hint="eastAsia" w:ascii="宋体" w:hAnsi="宋体" w:cs="宋体"/>
              </w:rPr>
              <w:t>企业组织机构框图附后。</w:t>
            </w:r>
          </w:p>
          <w:p>
            <w:pPr>
              <w:rPr>
                <w:rFonts w:ascii="宋体" w:cs="宋体"/>
              </w:rPr>
            </w:pPr>
            <w:r>
              <w:rPr>
                <w:rFonts w:hint="eastAsia" w:ascii="宋体" w:hAnsi="宋体" w:cs="宋体"/>
              </w:rPr>
              <w:t>技术人员总数：人</w:t>
            </w:r>
          </w:p>
          <w:p>
            <w:pPr>
              <w:rPr>
                <w:rFonts w:ascii="宋体" w:cs="宋体"/>
              </w:rPr>
            </w:pPr>
            <w:r>
              <w:rPr>
                <w:rFonts w:hint="eastAsia" w:ascii="宋体" w:hAnsi="宋体" w:cs="宋体"/>
              </w:rPr>
              <w:t>注册造价工程师：人</w:t>
            </w:r>
          </w:p>
        </w:tc>
      </w:tr>
    </w:tbl>
    <w:p>
      <w:pPr>
        <w:spacing w:line="520" w:lineRule="exact"/>
        <w:ind w:firstLine="4095" w:firstLineChars="1950"/>
        <w:rPr>
          <w:rFonts w:ascii="宋体"/>
        </w:rPr>
      </w:pPr>
    </w:p>
    <w:p>
      <w:pPr>
        <w:spacing w:line="520" w:lineRule="exact"/>
        <w:ind w:firstLine="4095" w:firstLineChars="1950"/>
        <w:rPr>
          <w:rFonts w:ascii="宋体"/>
        </w:rPr>
      </w:pPr>
    </w:p>
    <w:p>
      <w:pPr>
        <w:spacing w:line="520" w:lineRule="exact"/>
        <w:ind w:firstLine="4095" w:firstLineChars="1950"/>
        <w:rPr>
          <w:rFonts w:ascii="宋体"/>
        </w:rPr>
      </w:pPr>
      <w:r>
        <w:rPr>
          <w:rFonts w:hint="eastAsia" w:ascii="宋体" w:hAnsi="宋体" w:cs="宋体"/>
        </w:rPr>
        <w:t>响应人名称：（盖章）</w:t>
      </w:r>
    </w:p>
    <w:p>
      <w:pPr>
        <w:spacing w:line="520" w:lineRule="exact"/>
        <w:ind w:firstLine="4095" w:firstLineChars="1950"/>
        <w:rPr>
          <w:rFonts w:ascii="宋体"/>
        </w:rPr>
      </w:pPr>
      <w:r>
        <w:rPr>
          <w:rFonts w:hint="eastAsia" w:ascii="宋体" w:hAnsi="宋体" w:cs="宋体"/>
        </w:rPr>
        <w:t>法定代表人或授权代表：（签字）</w:t>
      </w:r>
    </w:p>
    <w:p>
      <w:pPr>
        <w:spacing w:line="520" w:lineRule="exact"/>
        <w:ind w:firstLine="420" w:firstLineChars="200"/>
        <w:rPr>
          <w:rFonts w:ascii="宋体"/>
        </w:rPr>
      </w:pPr>
    </w:p>
    <w:p>
      <w:pPr>
        <w:spacing w:line="520" w:lineRule="exact"/>
        <w:ind w:firstLine="4200" w:firstLineChars="2000"/>
        <w:rPr>
          <w:rFonts w:ascii="宋体"/>
        </w:rPr>
      </w:pPr>
      <w:r>
        <w:rPr>
          <w:rFonts w:hint="eastAsia" w:ascii="宋体" w:hAnsi="宋体" w:cs="宋体"/>
        </w:rPr>
        <w:t>日期：年月日</w:t>
      </w:r>
    </w:p>
    <w:p>
      <w:pPr>
        <w:spacing w:line="520" w:lineRule="exact"/>
        <w:ind w:firstLine="560" w:firstLineChars="200"/>
        <w:rPr>
          <w:rFonts w:ascii="宋体"/>
          <w:sz w:val="28"/>
          <w:szCs w:val="28"/>
        </w:rPr>
      </w:pPr>
    </w:p>
    <w:p>
      <w:pPr>
        <w:spacing w:line="520" w:lineRule="exact"/>
        <w:jc w:val="center"/>
        <w:rPr>
          <w:rFonts w:ascii="宋体"/>
          <w:b/>
          <w:bCs/>
          <w:sz w:val="28"/>
          <w:szCs w:val="28"/>
        </w:rPr>
      </w:pPr>
      <w:r>
        <w:rPr>
          <w:rFonts w:hint="eastAsia" w:ascii="宋体" w:hAnsi="宋体" w:cs="宋体"/>
          <w:b/>
          <w:bCs/>
          <w:sz w:val="28"/>
          <w:szCs w:val="28"/>
        </w:rPr>
        <w:t>（二）人员情况</w:t>
      </w:r>
    </w:p>
    <w:tbl>
      <w:tblPr>
        <w:tblStyle w:val="12"/>
        <w:tblW w:w="9249" w:type="dxa"/>
        <w:jc w:val="center"/>
        <w:tblLayout w:type="fixed"/>
        <w:tblCellMar>
          <w:top w:w="0" w:type="dxa"/>
          <w:left w:w="108" w:type="dxa"/>
          <w:bottom w:w="0" w:type="dxa"/>
          <w:right w:w="108" w:type="dxa"/>
        </w:tblCellMar>
      </w:tblPr>
      <w:tblGrid>
        <w:gridCol w:w="700"/>
        <w:gridCol w:w="860"/>
        <w:gridCol w:w="1180"/>
        <w:gridCol w:w="1180"/>
        <w:gridCol w:w="960"/>
        <w:gridCol w:w="1480"/>
        <w:gridCol w:w="1188"/>
        <w:gridCol w:w="1701"/>
      </w:tblGrid>
      <w:tr>
        <w:tblPrEx>
          <w:tblCellMar>
            <w:top w:w="0" w:type="dxa"/>
            <w:left w:w="108" w:type="dxa"/>
            <w:bottom w:w="0" w:type="dxa"/>
            <w:right w:w="108" w:type="dxa"/>
          </w:tblCellMar>
        </w:tblPrEx>
        <w:trPr>
          <w:trHeight w:val="640" w:hRule="atLeast"/>
          <w:jc w:val="center"/>
        </w:trPr>
        <w:tc>
          <w:tcPr>
            <w:tcW w:w="924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项目经理及团队成员列表</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序号</w:t>
            </w:r>
          </w:p>
        </w:tc>
        <w:tc>
          <w:tcPr>
            <w:tcW w:w="860" w:type="dxa"/>
            <w:tcBorders>
              <w:top w:val="nil"/>
              <w:left w:val="nil"/>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姓</w:t>
            </w:r>
            <w:r>
              <w:rPr>
                <w:rFonts w:ascii="宋体" w:hAnsi="宋体" w:cs="宋体"/>
                <w:b/>
                <w:bCs/>
                <w:color w:val="000000"/>
                <w:kern w:val="0"/>
              </w:rPr>
              <w:t xml:space="preserve"> </w:t>
            </w:r>
            <w:r>
              <w:rPr>
                <w:rFonts w:hint="eastAsia" w:ascii="宋体" w:hAnsi="宋体" w:cs="宋体"/>
                <w:b/>
                <w:bCs/>
                <w:color w:val="000000"/>
                <w:kern w:val="0"/>
              </w:rPr>
              <w:t>名</w:t>
            </w:r>
          </w:p>
        </w:tc>
        <w:tc>
          <w:tcPr>
            <w:tcW w:w="1180" w:type="dxa"/>
            <w:tcBorders>
              <w:top w:val="nil"/>
              <w:left w:val="nil"/>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职业资格</w:t>
            </w:r>
          </w:p>
        </w:tc>
        <w:tc>
          <w:tcPr>
            <w:tcW w:w="1180" w:type="dxa"/>
            <w:tcBorders>
              <w:top w:val="nil"/>
              <w:left w:val="nil"/>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技术职称</w:t>
            </w:r>
          </w:p>
        </w:tc>
        <w:tc>
          <w:tcPr>
            <w:tcW w:w="960" w:type="dxa"/>
            <w:tcBorders>
              <w:top w:val="nil"/>
              <w:left w:val="nil"/>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专</w:t>
            </w:r>
            <w:r>
              <w:rPr>
                <w:rFonts w:ascii="宋体" w:hAnsi="宋体" w:cs="宋体"/>
                <w:b/>
                <w:bCs/>
                <w:color w:val="000000"/>
                <w:kern w:val="0"/>
              </w:rPr>
              <w:t xml:space="preserve"> </w:t>
            </w:r>
            <w:r>
              <w:rPr>
                <w:rFonts w:hint="eastAsia" w:ascii="宋体" w:hAnsi="宋体" w:cs="宋体"/>
                <w:b/>
                <w:bCs/>
                <w:color w:val="000000"/>
                <w:kern w:val="0"/>
              </w:rPr>
              <w:t>业</w:t>
            </w:r>
          </w:p>
        </w:tc>
        <w:tc>
          <w:tcPr>
            <w:tcW w:w="1480" w:type="dxa"/>
            <w:tcBorders>
              <w:top w:val="nil"/>
              <w:left w:val="nil"/>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手</w:t>
            </w:r>
            <w:r>
              <w:rPr>
                <w:rFonts w:ascii="宋体" w:hAnsi="宋体" w:cs="宋体"/>
                <w:b/>
                <w:bCs/>
                <w:color w:val="000000"/>
                <w:kern w:val="0"/>
              </w:rPr>
              <w:t xml:space="preserve"> </w:t>
            </w:r>
            <w:r>
              <w:rPr>
                <w:rFonts w:hint="eastAsia" w:ascii="宋体" w:hAnsi="宋体" w:cs="宋体"/>
                <w:b/>
                <w:bCs/>
                <w:color w:val="000000"/>
                <w:kern w:val="0"/>
              </w:rPr>
              <w:t>机</w:t>
            </w:r>
          </w:p>
        </w:tc>
        <w:tc>
          <w:tcPr>
            <w:tcW w:w="1188" w:type="dxa"/>
            <w:tcBorders>
              <w:top w:val="nil"/>
              <w:left w:val="nil"/>
              <w:bottom w:val="single" w:color="auto" w:sz="4" w:space="0"/>
              <w:right w:val="single" w:color="auto" w:sz="4" w:space="0"/>
            </w:tcBorders>
            <w:vAlign w:val="center"/>
          </w:tcPr>
          <w:p>
            <w:pPr>
              <w:widowControl/>
              <w:jc w:val="center"/>
              <w:rPr>
                <w:rFonts w:ascii="宋体"/>
                <w:b/>
                <w:bCs/>
                <w:color w:val="000000"/>
                <w:kern w:val="0"/>
              </w:rPr>
            </w:pPr>
            <w:r>
              <w:rPr>
                <w:rFonts w:ascii="宋体" w:hAnsi="宋体" w:cs="宋体"/>
                <w:b/>
                <w:bCs/>
                <w:color w:val="000000"/>
                <w:kern w:val="0"/>
              </w:rPr>
              <w:t>Q Q</w:t>
            </w:r>
          </w:p>
        </w:tc>
        <w:tc>
          <w:tcPr>
            <w:tcW w:w="1701" w:type="dxa"/>
            <w:tcBorders>
              <w:top w:val="nil"/>
              <w:left w:val="nil"/>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本项目岗位</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color w:val="000000"/>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color w:val="000000"/>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kern w:val="0"/>
              </w:rPr>
            </w:pPr>
          </w:p>
        </w:tc>
        <w:tc>
          <w:tcPr>
            <w:tcW w:w="1188" w:type="dxa"/>
            <w:tcBorders>
              <w:top w:val="nil"/>
              <w:left w:val="nil"/>
              <w:bottom w:val="single" w:color="auto" w:sz="4" w:space="0"/>
              <w:right w:val="single" w:color="auto" w:sz="4" w:space="0"/>
            </w:tcBorders>
            <w:vAlign w:val="center"/>
          </w:tcPr>
          <w:p>
            <w:pPr>
              <w:widowControl/>
              <w:jc w:val="center"/>
              <w:rPr>
                <w:rFonts w:ascii="宋体"/>
                <w:kern w:val="0"/>
              </w:rPr>
            </w:pPr>
          </w:p>
        </w:tc>
        <w:tc>
          <w:tcPr>
            <w:tcW w:w="1701" w:type="dxa"/>
            <w:tcBorders>
              <w:top w:val="nil"/>
              <w:left w:val="nil"/>
              <w:bottom w:val="single" w:color="auto" w:sz="4" w:space="0"/>
              <w:right w:val="single" w:color="auto" w:sz="4" w:space="0"/>
            </w:tcBorders>
            <w:vAlign w:val="center"/>
          </w:tcPr>
          <w:p>
            <w:pPr>
              <w:widowControl/>
              <w:jc w:val="center"/>
              <w:rPr>
                <w:rFonts w:ascii="宋体"/>
                <w:color w:val="000000"/>
                <w:kern w:val="0"/>
              </w:rPr>
            </w:pPr>
            <w:r>
              <w:rPr>
                <w:rFonts w:hint="eastAsia" w:ascii="宋体" w:hAnsi="宋体" w:cs="宋体"/>
                <w:color w:val="000000"/>
                <w:kern w:val="0"/>
              </w:rPr>
              <w:t>　</w:t>
            </w:r>
          </w:p>
        </w:tc>
      </w:tr>
    </w:tbl>
    <w:p>
      <w:pPr>
        <w:spacing w:line="520" w:lineRule="exact"/>
        <w:ind w:firstLine="560" w:firstLineChars="200"/>
        <w:rPr>
          <w:rFonts w:ascii="宋体"/>
          <w:sz w:val="28"/>
          <w:szCs w:val="28"/>
        </w:rPr>
      </w:pPr>
    </w:p>
    <w:p>
      <w:pPr>
        <w:spacing w:line="520" w:lineRule="exact"/>
        <w:jc w:val="center"/>
        <w:rPr>
          <w:rFonts w:ascii="宋体"/>
          <w:b/>
          <w:bCs/>
          <w:sz w:val="28"/>
          <w:szCs w:val="28"/>
        </w:rPr>
      </w:pPr>
      <w:r>
        <w:rPr>
          <w:rFonts w:hint="eastAsia" w:ascii="宋体" w:hAnsi="宋体" w:cs="宋体"/>
          <w:b/>
          <w:bCs/>
          <w:sz w:val="28"/>
          <w:szCs w:val="28"/>
        </w:rPr>
        <w:t>（三）其它须提供资质</w:t>
      </w:r>
    </w:p>
    <w:p>
      <w:pPr>
        <w:spacing w:line="520" w:lineRule="exact"/>
        <w:ind w:firstLine="560" w:firstLineChars="200"/>
        <w:rPr>
          <w:rFonts w:ascii="宋体"/>
          <w:sz w:val="28"/>
          <w:szCs w:val="28"/>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numPr>
          <w:ilvl w:val="0"/>
          <w:numId w:val="1"/>
        </w:numPr>
        <w:spacing w:line="360" w:lineRule="auto"/>
        <w:rPr>
          <w:rFonts w:hint="eastAsia" w:ascii="宋体" w:hAnsi="宋体" w:cs="宋体"/>
          <w:b/>
          <w:bCs/>
          <w:lang w:eastAsia="zh-CN"/>
        </w:rPr>
      </w:pPr>
      <w:r>
        <w:rPr>
          <w:rFonts w:hint="eastAsia" w:ascii="宋体" w:hAnsi="宋体" w:cs="宋体"/>
          <w:b/>
          <w:bCs/>
          <w:lang w:eastAsia="zh-CN"/>
        </w:rPr>
        <w:t>技术部分</w:t>
      </w:r>
    </w:p>
    <w:p>
      <w:pPr>
        <w:numPr>
          <w:ilvl w:val="0"/>
          <w:numId w:val="1"/>
        </w:numPr>
        <w:spacing w:line="360" w:lineRule="auto"/>
        <w:rPr>
          <w:rFonts w:hint="eastAsia" w:ascii="宋体" w:hAnsi="宋体" w:cs="宋体"/>
          <w:b/>
          <w:bCs/>
          <w:lang w:eastAsia="zh-CN"/>
        </w:rPr>
      </w:pPr>
      <w:r>
        <w:rPr>
          <w:rFonts w:hint="eastAsia" w:ascii="宋体" w:hAnsi="宋体" w:cs="宋体"/>
          <w:b/>
          <w:bCs/>
          <w:lang w:eastAsia="zh-CN"/>
        </w:rPr>
        <w:t>商务部分</w:t>
      </w:r>
    </w:p>
    <w:p>
      <w:pPr>
        <w:spacing w:line="360" w:lineRule="auto"/>
        <w:rPr>
          <w:rFonts w:ascii="宋体"/>
          <w:b/>
          <w:bCs/>
        </w:rPr>
      </w:pPr>
      <w:r>
        <w:rPr>
          <w:rFonts w:hint="eastAsia" w:ascii="宋体" w:hAnsi="宋体" w:cs="宋体"/>
          <w:b/>
          <w:bCs/>
          <w:lang w:eastAsia="zh-CN"/>
        </w:rPr>
        <w:t>七</w:t>
      </w:r>
      <w:r>
        <w:rPr>
          <w:rFonts w:hint="eastAsia" w:ascii="宋体" w:hAnsi="宋体" w:cs="宋体"/>
          <w:b/>
          <w:bCs/>
        </w:rPr>
        <w:t>、其它须说明的资料</w:t>
      </w:r>
    </w:p>
    <w:p>
      <w:pPr>
        <w:rPr>
          <w:rFonts w:ascii="宋体"/>
          <w:color w:val="000000"/>
        </w:rPr>
      </w:pPr>
    </w:p>
    <w:p>
      <w:pPr>
        <w:spacing w:line="400" w:lineRule="exact"/>
        <w:jc w:val="left"/>
        <w:rPr>
          <w:rFonts w:ascii="宋体" w:cs="宋体"/>
        </w:rPr>
      </w:pPr>
    </w:p>
    <w:p/>
    <w:p/>
    <w:sectPr>
      <w:footerReference r:id="rId10" w:type="default"/>
      <w:pgSz w:w="11906" w:h="16838"/>
      <w:pgMar w:top="1276" w:right="1276"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cs="宋体"/>
      </w:rPr>
      <w:t>第</w:t>
    </w:r>
    <w:r>
      <w:fldChar w:fldCharType="begin"/>
    </w:r>
    <w:r>
      <w:instrText xml:space="preserve"> PAGE   \* MERGEFORMAT </w:instrText>
    </w:r>
    <w:r>
      <w:fldChar w:fldCharType="separate"/>
    </w:r>
    <w:r>
      <w:rPr>
        <w:lang w:val="zh-CN"/>
      </w:rPr>
      <w:t>12</w:t>
    </w:r>
    <w:r>
      <w:rPr>
        <w:lang w:val="zh-CN"/>
      </w:rPr>
      <w:fldChar w:fldCharType="end"/>
    </w:r>
    <w:r>
      <w:rPr>
        <w:rFonts w:hint="eastAsia" w:cs="宋体"/>
      </w:rPr>
      <w:t>页，共</w:t>
    </w:r>
    <w:r>
      <w:rPr>
        <w:rFonts w:hint="eastAsia" w:cs="宋体"/>
        <w:lang w:val="en-US" w:eastAsia="zh-CN"/>
      </w:rPr>
      <w:t>16</w:t>
    </w:r>
    <w:r>
      <w:rPr>
        <w:rFonts w:hint="eastAsia" w:cs="宋体"/>
      </w:rPr>
      <w:t>页</w: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cs="宋体"/>
      </w:rPr>
      <w:t>第</w:t>
    </w:r>
    <w:r>
      <w:fldChar w:fldCharType="begin"/>
    </w:r>
    <w:r>
      <w:instrText xml:space="preserve"> PAGE   \* MERGEFORMAT </w:instrText>
    </w:r>
    <w:r>
      <w:fldChar w:fldCharType="separate"/>
    </w:r>
    <w:r>
      <w:rPr>
        <w:lang w:val="zh-CN"/>
      </w:rPr>
      <w:t>11</w:t>
    </w:r>
    <w:r>
      <w:rPr>
        <w:lang w:val="zh-CN"/>
      </w:rPr>
      <w:fldChar w:fldCharType="end"/>
    </w:r>
    <w:r>
      <w:rPr>
        <w:rFonts w:hint="eastAsia" w:cs="宋体"/>
      </w:rPr>
      <w:t>页，共16页</w: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F96B4E"/>
    <w:multiLevelType w:val="singleLevel"/>
    <w:tmpl w:val="2DF96B4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4FB0"/>
    <w:rsid w:val="000028A0"/>
    <w:rsid w:val="00014B81"/>
    <w:rsid w:val="00025BB5"/>
    <w:rsid w:val="0003443B"/>
    <w:rsid w:val="000468F5"/>
    <w:rsid w:val="00060A11"/>
    <w:rsid w:val="000631BE"/>
    <w:rsid w:val="00070E43"/>
    <w:rsid w:val="00072E4D"/>
    <w:rsid w:val="000733A5"/>
    <w:rsid w:val="00093604"/>
    <w:rsid w:val="000A4EE0"/>
    <w:rsid w:val="000A7F2C"/>
    <w:rsid w:val="000F7B49"/>
    <w:rsid w:val="00103962"/>
    <w:rsid w:val="00111B05"/>
    <w:rsid w:val="001135DE"/>
    <w:rsid w:val="00155E37"/>
    <w:rsid w:val="00166DBC"/>
    <w:rsid w:val="00174CF8"/>
    <w:rsid w:val="00176B74"/>
    <w:rsid w:val="00182026"/>
    <w:rsid w:val="00185606"/>
    <w:rsid w:val="00191D59"/>
    <w:rsid w:val="0019292E"/>
    <w:rsid w:val="00195276"/>
    <w:rsid w:val="001C3AFD"/>
    <w:rsid w:val="001D44E6"/>
    <w:rsid w:val="001F0423"/>
    <w:rsid w:val="002058DC"/>
    <w:rsid w:val="00224FFE"/>
    <w:rsid w:val="002335D6"/>
    <w:rsid w:val="00237D21"/>
    <w:rsid w:val="00242AE1"/>
    <w:rsid w:val="0025777D"/>
    <w:rsid w:val="0027523F"/>
    <w:rsid w:val="00291C06"/>
    <w:rsid w:val="002A4DA6"/>
    <w:rsid w:val="002A7393"/>
    <w:rsid w:val="002B3DF9"/>
    <w:rsid w:val="002D0A27"/>
    <w:rsid w:val="002F2CF2"/>
    <w:rsid w:val="002F6FB4"/>
    <w:rsid w:val="00322FD8"/>
    <w:rsid w:val="00325E22"/>
    <w:rsid w:val="00331654"/>
    <w:rsid w:val="00333928"/>
    <w:rsid w:val="00336CA1"/>
    <w:rsid w:val="00344E90"/>
    <w:rsid w:val="00354374"/>
    <w:rsid w:val="003670A4"/>
    <w:rsid w:val="00376FE0"/>
    <w:rsid w:val="00377B31"/>
    <w:rsid w:val="00383E97"/>
    <w:rsid w:val="003928D8"/>
    <w:rsid w:val="00394C93"/>
    <w:rsid w:val="00397559"/>
    <w:rsid w:val="003B4CF3"/>
    <w:rsid w:val="003C1A97"/>
    <w:rsid w:val="003C3EA1"/>
    <w:rsid w:val="003C5ECB"/>
    <w:rsid w:val="003D542D"/>
    <w:rsid w:val="003E377A"/>
    <w:rsid w:val="003E7A56"/>
    <w:rsid w:val="003F2371"/>
    <w:rsid w:val="003F417C"/>
    <w:rsid w:val="004003B4"/>
    <w:rsid w:val="00405364"/>
    <w:rsid w:val="0042161D"/>
    <w:rsid w:val="0042226F"/>
    <w:rsid w:val="004265DC"/>
    <w:rsid w:val="004277D1"/>
    <w:rsid w:val="00451C50"/>
    <w:rsid w:val="00455225"/>
    <w:rsid w:val="004663CC"/>
    <w:rsid w:val="004751EB"/>
    <w:rsid w:val="00483A1D"/>
    <w:rsid w:val="0049404E"/>
    <w:rsid w:val="004B6417"/>
    <w:rsid w:val="004D611D"/>
    <w:rsid w:val="004E14DC"/>
    <w:rsid w:val="00500394"/>
    <w:rsid w:val="00504CB0"/>
    <w:rsid w:val="00525B22"/>
    <w:rsid w:val="0053634E"/>
    <w:rsid w:val="00554306"/>
    <w:rsid w:val="005545FD"/>
    <w:rsid w:val="0055791C"/>
    <w:rsid w:val="00572C78"/>
    <w:rsid w:val="00576345"/>
    <w:rsid w:val="005929B1"/>
    <w:rsid w:val="0059471F"/>
    <w:rsid w:val="005948FE"/>
    <w:rsid w:val="005A17F4"/>
    <w:rsid w:val="005A5B37"/>
    <w:rsid w:val="005B366E"/>
    <w:rsid w:val="005C4E7E"/>
    <w:rsid w:val="005C6594"/>
    <w:rsid w:val="005F64EB"/>
    <w:rsid w:val="00603181"/>
    <w:rsid w:val="00603D2A"/>
    <w:rsid w:val="00613DE8"/>
    <w:rsid w:val="00615085"/>
    <w:rsid w:val="00615113"/>
    <w:rsid w:val="00616475"/>
    <w:rsid w:val="00617947"/>
    <w:rsid w:val="006301D4"/>
    <w:rsid w:val="00630FA9"/>
    <w:rsid w:val="0063591A"/>
    <w:rsid w:val="00643912"/>
    <w:rsid w:val="006508AF"/>
    <w:rsid w:val="00651ECE"/>
    <w:rsid w:val="00653D23"/>
    <w:rsid w:val="00674193"/>
    <w:rsid w:val="006825FF"/>
    <w:rsid w:val="00682EB2"/>
    <w:rsid w:val="006A0F0B"/>
    <w:rsid w:val="006A119D"/>
    <w:rsid w:val="006A5A1F"/>
    <w:rsid w:val="006B6FFD"/>
    <w:rsid w:val="006C11D0"/>
    <w:rsid w:val="006C30EA"/>
    <w:rsid w:val="006C5D3F"/>
    <w:rsid w:val="006D28F3"/>
    <w:rsid w:val="006E7951"/>
    <w:rsid w:val="006E79AF"/>
    <w:rsid w:val="006F000A"/>
    <w:rsid w:val="00705C29"/>
    <w:rsid w:val="007116C6"/>
    <w:rsid w:val="007377D8"/>
    <w:rsid w:val="0074167E"/>
    <w:rsid w:val="00793AFA"/>
    <w:rsid w:val="007A29F3"/>
    <w:rsid w:val="007B0498"/>
    <w:rsid w:val="007B6289"/>
    <w:rsid w:val="007C5008"/>
    <w:rsid w:val="007D1CBF"/>
    <w:rsid w:val="007D625B"/>
    <w:rsid w:val="007D7D1E"/>
    <w:rsid w:val="007F0F75"/>
    <w:rsid w:val="00800545"/>
    <w:rsid w:val="00805917"/>
    <w:rsid w:val="00814F78"/>
    <w:rsid w:val="008207B0"/>
    <w:rsid w:val="00824924"/>
    <w:rsid w:val="008428B0"/>
    <w:rsid w:val="00852CE5"/>
    <w:rsid w:val="00862C19"/>
    <w:rsid w:val="0087145E"/>
    <w:rsid w:val="008772F2"/>
    <w:rsid w:val="00883C8E"/>
    <w:rsid w:val="00885752"/>
    <w:rsid w:val="00887F28"/>
    <w:rsid w:val="00895B56"/>
    <w:rsid w:val="008A4E46"/>
    <w:rsid w:val="008B2B1E"/>
    <w:rsid w:val="008B606D"/>
    <w:rsid w:val="008B6744"/>
    <w:rsid w:val="008C1121"/>
    <w:rsid w:val="008E390D"/>
    <w:rsid w:val="008E6B5F"/>
    <w:rsid w:val="008F51E5"/>
    <w:rsid w:val="008F5408"/>
    <w:rsid w:val="008F6B86"/>
    <w:rsid w:val="009003FF"/>
    <w:rsid w:val="00904A8C"/>
    <w:rsid w:val="0091319E"/>
    <w:rsid w:val="00930A0E"/>
    <w:rsid w:val="0093550D"/>
    <w:rsid w:val="009400B9"/>
    <w:rsid w:val="009416F6"/>
    <w:rsid w:val="00950123"/>
    <w:rsid w:val="00963B7B"/>
    <w:rsid w:val="00975E2A"/>
    <w:rsid w:val="009761C1"/>
    <w:rsid w:val="00977E47"/>
    <w:rsid w:val="009854EF"/>
    <w:rsid w:val="009E2EA4"/>
    <w:rsid w:val="009E7103"/>
    <w:rsid w:val="009F6985"/>
    <w:rsid w:val="00A0064A"/>
    <w:rsid w:val="00A01742"/>
    <w:rsid w:val="00A20461"/>
    <w:rsid w:val="00A2320E"/>
    <w:rsid w:val="00A36E7A"/>
    <w:rsid w:val="00A37AFD"/>
    <w:rsid w:val="00A56030"/>
    <w:rsid w:val="00A611E2"/>
    <w:rsid w:val="00A61ACF"/>
    <w:rsid w:val="00A63167"/>
    <w:rsid w:val="00A64911"/>
    <w:rsid w:val="00A64E2F"/>
    <w:rsid w:val="00A67F5D"/>
    <w:rsid w:val="00A81ABD"/>
    <w:rsid w:val="00A83B95"/>
    <w:rsid w:val="00AB581C"/>
    <w:rsid w:val="00AB5C19"/>
    <w:rsid w:val="00AB7DA0"/>
    <w:rsid w:val="00AC3A91"/>
    <w:rsid w:val="00AD5A2C"/>
    <w:rsid w:val="00AD7841"/>
    <w:rsid w:val="00B002F7"/>
    <w:rsid w:val="00B04FB0"/>
    <w:rsid w:val="00B052BA"/>
    <w:rsid w:val="00B07D66"/>
    <w:rsid w:val="00B23C2C"/>
    <w:rsid w:val="00B32B5C"/>
    <w:rsid w:val="00B3613C"/>
    <w:rsid w:val="00B504A8"/>
    <w:rsid w:val="00B63888"/>
    <w:rsid w:val="00B731F1"/>
    <w:rsid w:val="00B73EFB"/>
    <w:rsid w:val="00B77A95"/>
    <w:rsid w:val="00B8012D"/>
    <w:rsid w:val="00B86C6B"/>
    <w:rsid w:val="00B97F47"/>
    <w:rsid w:val="00BB246D"/>
    <w:rsid w:val="00BB5B00"/>
    <w:rsid w:val="00BB5D0C"/>
    <w:rsid w:val="00BC2F64"/>
    <w:rsid w:val="00BC7CAD"/>
    <w:rsid w:val="00BD110E"/>
    <w:rsid w:val="00BD520B"/>
    <w:rsid w:val="00BD6268"/>
    <w:rsid w:val="00BE1576"/>
    <w:rsid w:val="00BF7CBC"/>
    <w:rsid w:val="00C00D16"/>
    <w:rsid w:val="00C1277D"/>
    <w:rsid w:val="00C14E96"/>
    <w:rsid w:val="00C22F22"/>
    <w:rsid w:val="00C4288C"/>
    <w:rsid w:val="00C507E3"/>
    <w:rsid w:val="00C57717"/>
    <w:rsid w:val="00C60CBE"/>
    <w:rsid w:val="00C65E43"/>
    <w:rsid w:val="00C71CC6"/>
    <w:rsid w:val="00C82726"/>
    <w:rsid w:val="00C8382D"/>
    <w:rsid w:val="00C92914"/>
    <w:rsid w:val="00CA4F78"/>
    <w:rsid w:val="00CB19E3"/>
    <w:rsid w:val="00CD28EB"/>
    <w:rsid w:val="00CE68D8"/>
    <w:rsid w:val="00D122A3"/>
    <w:rsid w:val="00D146FC"/>
    <w:rsid w:val="00D30331"/>
    <w:rsid w:val="00D352DB"/>
    <w:rsid w:val="00D4223F"/>
    <w:rsid w:val="00D43771"/>
    <w:rsid w:val="00D46F7B"/>
    <w:rsid w:val="00D503FD"/>
    <w:rsid w:val="00D50B39"/>
    <w:rsid w:val="00D60E13"/>
    <w:rsid w:val="00D72783"/>
    <w:rsid w:val="00DA28D9"/>
    <w:rsid w:val="00DA616A"/>
    <w:rsid w:val="00DC1B7D"/>
    <w:rsid w:val="00DC4851"/>
    <w:rsid w:val="00DC7D76"/>
    <w:rsid w:val="00DD05F2"/>
    <w:rsid w:val="00DE2C5C"/>
    <w:rsid w:val="00DE2EA1"/>
    <w:rsid w:val="00DE369F"/>
    <w:rsid w:val="00DF77C8"/>
    <w:rsid w:val="00E166E7"/>
    <w:rsid w:val="00E279CE"/>
    <w:rsid w:val="00E3106D"/>
    <w:rsid w:val="00E31638"/>
    <w:rsid w:val="00E414F3"/>
    <w:rsid w:val="00E442D2"/>
    <w:rsid w:val="00E516F2"/>
    <w:rsid w:val="00E5774D"/>
    <w:rsid w:val="00E60ADB"/>
    <w:rsid w:val="00E64FDB"/>
    <w:rsid w:val="00E66BCC"/>
    <w:rsid w:val="00E73EDF"/>
    <w:rsid w:val="00E81805"/>
    <w:rsid w:val="00E85E9F"/>
    <w:rsid w:val="00E8626A"/>
    <w:rsid w:val="00EB20A4"/>
    <w:rsid w:val="00EB6115"/>
    <w:rsid w:val="00EB72AB"/>
    <w:rsid w:val="00EB7585"/>
    <w:rsid w:val="00EC2243"/>
    <w:rsid w:val="00EC4C85"/>
    <w:rsid w:val="00ED55F8"/>
    <w:rsid w:val="00F02E68"/>
    <w:rsid w:val="00F14151"/>
    <w:rsid w:val="00F21763"/>
    <w:rsid w:val="00F2239D"/>
    <w:rsid w:val="00F24CBD"/>
    <w:rsid w:val="00F31451"/>
    <w:rsid w:val="00F321A6"/>
    <w:rsid w:val="00F446A1"/>
    <w:rsid w:val="00F73058"/>
    <w:rsid w:val="00F7595B"/>
    <w:rsid w:val="00F759C8"/>
    <w:rsid w:val="00F75C27"/>
    <w:rsid w:val="00F9266C"/>
    <w:rsid w:val="00F96A73"/>
    <w:rsid w:val="00FA1379"/>
    <w:rsid w:val="00FB0D37"/>
    <w:rsid w:val="00FB0F44"/>
    <w:rsid w:val="00FB0FA0"/>
    <w:rsid w:val="00FB3DBE"/>
    <w:rsid w:val="00FB6191"/>
    <w:rsid w:val="00FC0D60"/>
    <w:rsid w:val="00FC77B9"/>
    <w:rsid w:val="00FD729C"/>
    <w:rsid w:val="00FF6412"/>
    <w:rsid w:val="0B0E12C3"/>
    <w:rsid w:val="0EFE3455"/>
    <w:rsid w:val="13370CE3"/>
    <w:rsid w:val="1C4C42D7"/>
    <w:rsid w:val="1CBE5E33"/>
    <w:rsid w:val="1F9A1CEA"/>
    <w:rsid w:val="24941FF1"/>
    <w:rsid w:val="26DE1F79"/>
    <w:rsid w:val="2B271129"/>
    <w:rsid w:val="35C12962"/>
    <w:rsid w:val="3D437980"/>
    <w:rsid w:val="3DBE1BB0"/>
    <w:rsid w:val="489C0C17"/>
    <w:rsid w:val="4A301A0D"/>
    <w:rsid w:val="4AC60FF8"/>
    <w:rsid w:val="4B5D4777"/>
    <w:rsid w:val="4BE052EE"/>
    <w:rsid w:val="4E284B64"/>
    <w:rsid w:val="512B3555"/>
    <w:rsid w:val="588A7A3B"/>
    <w:rsid w:val="59676EB0"/>
    <w:rsid w:val="5B28184F"/>
    <w:rsid w:val="61322AE1"/>
    <w:rsid w:val="649C0775"/>
    <w:rsid w:val="6A481A52"/>
    <w:rsid w:val="6BF30DC0"/>
    <w:rsid w:val="6DA84068"/>
    <w:rsid w:val="6DED2D9C"/>
    <w:rsid w:val="6FCE097D"/>
    <w:rsid w:val="7640118F"/>
    <w:rsid w:val="77183DD1"/>
    <w:rsid w:val="79AF13F0"/>
    <w:rsid w:val="7AEF0F28"/>
    <w:rsid w:val="7EE85B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Cambria" w:hAnsi="Cambria" w:cs="Cambria"/>
      <w:b/>
      <w:bCs/>
      <w:sz w:val="32"/>
      <w:szCs w:val="32"/>
    </w:rPr>
  </w:style>
  <w:style w:type="paragraph" w:styleId="3">
    <w:name w:val="heading 3"/>
    <w:basedOn w:val="1"/>
    <w:next w:val="1"/>
    <w:link w:val="20"/>
    <w:qFormat/>
    <w:uiPriority w:val="99"/>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5"/>
    <w:qFormat/>
    <w:uiPriority w:val="99"/>
    <w:rPr>
      <w:rFonts w:ascii="宋体" w:hAnsi="宋体" w:cs="宋体"/>
      <w:sz w:val="28"/>
      <w:szCs w:val="28"/>
    </w:rPr>
  </w:style>
  <w:style w:type="paragraph" w:styleId="5">
    <w:name w:val="Body Text Indent"/>
    <w:basedOn w:val="1"/>
    <w:link w:val="28"/>
    <w:semiHidden/>
    <w:qFormat/>
    <w:uiPriority w:val="99"/>
    <w:pPr>
      <w:spacing w:after="120"/>
      <w:ind w:left="420" w:leftChars="200"/>
    </w:pPr>
  </w:style>
  <w:style w:type="paragraph" w:styleId="6">
    <w:name w:val="Date"/>
    <w:basedOn w:val="1"/>
    <w:next w:val="1"/>
    <w:link w:val="29"/>
    <w:semiHidden/>
    <w:unhideWhenUsed/>
    <w:qFormat/>
    <w:uiPriority w:val="99"/>
    <w:pPr>
      <w:ind w:left="100" w:leftChars="2500"/>
    </w:pPr>
  </w:style>
  <w:style w:type="paragraph" w:styleId="7">
    <w:name w:val="Body Text Indent 2"/>
    <w:basedOn w:val="1"/>
    <w:link w:val="24"/>
    <w:qFormat/>
    <w:uiPriority w:val="99"/>
    <w:pPr>
      <w:spacing w:after="120" w:line="480" w:lineRule="auto"/>
      <w:ind w:left="420" w:leftChars="200"/>
    </w:pPr>
  </w:style>
  <w:style w:type="paragraph" w:styleId="8">
    <w:name w:val="Balloon Text"/>
    <w:basedOn w:val="1"/>
    <w:link w:val="21"/>
    <w:semiHidden/>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99"/>
  </w:style>
  <w:style w:type="character" w:styleId="16">
    <w:name w:val="Hyperlink"/>
    <w:basedOn w:val="14"/>
    <w:unhideWhenUsed/>
    <w:qFormat/>
    <w:uiPriority w:val="99"/>
    <w:rPr>
      <w:color w:val="0000FF" w:themeColor="hyperlink"/>
      <w:u w:val="single"/>
    </w:rPr>
  </w:style>
  <w:style w:type="character" w:customStyle="1" w:styleId="17">
    <w:name w:val="页眉 Char"/>
    <w:basedOn w:val="14"/>
    <w:link w:val="10"/>
    <w:semiHidden/>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2 Char"/>
    <w:basedOn w:val="14"/>
    <w:link w:val="2"/>
    <w:qFormat/>
    <w:uiPriority w:val="99"/>
    <w:rPr>
      <w:rFonts w:ascii="Cambria" w:hAnsi="Cambria" w:eastAsia="宋体" w:cs="Cambria"/>
      <w:b/>
      <w:bCs/>
      <w:sz w:val="32"/>
      <w:szCs w:val="32"/>
    </w:rPr>
  </w:style>
  <w:style w:type="character" w:customStyle="1" w:styleId="20">
    <w:name w:val="标题 3 Char"/>
    <w:basedOn w:val="14"/>
    <w:link w:val="3"/>
    <w:qFormat/>
    <w:uiPriority w:val="99"/>
    <w:rPr>
      <w:rFonts w:ascii="Times New Roman" w:hAnsi="Times New Roman" w:eastAsia="宋体" w:cs="Times New Roman"/>
      <w:b/>
      <w:bCs/>
      <w:sz w:val="32"/>
      <w:szCs w:val="32"/>
    </w:rPr>
  </w:style>
  <w:style w:type="character" w:customStyle="1" w:styleId="21">
    <w:name w:val="批注框文本 Char"/>
    <w:basedOn w:val="14"/>
    <w:link w:val="8"/>
    <w:semiHidden/>
    <w:qFormat/>
    <w:uiPriority w:val="99"/>
    <w:rPr>
      <w:rFonts w:ascii="Times New Roman" w:hAnsi="Times New Roman" w:eastAsia="宋体" w:cs="Times New Roman"/>
      <w:sz w:val="18"/>
      <w:szCs w:val="18"/>
    </w:rPr>
  </w:style>
  <w:style w:type="paragraph" w:customStyle="1" w:styleId="22">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3">
    <w:name w:val="附件标题-1"/>
    <w:basedOn w:val="1"/>
    <w:qFormat/>
    <w:uiPriority w:val="99"/>
    <w:pPr>
      <w:spacing w:beforeLines="50" w:afterLines="50"/>
      <w:jc w:val="center"/>
    </w:pPr>
    <w:rPr>
      <w:rFonts w:eastAsia="黑体"/>
      <w:sz w:val="32"/>
      <w:szCs w:val="32"/>
    </w:rPr>
  </w:style>
  <w:style w:type="character" w:customStyle="1" w:styleId="24">
    <w:name w:val="正文文本缩进 2 Char"/>
    <w:basedOn w:val="14"/>
    <w:link w:val="7"/>
    <w:qFormat/>
    <w:uiPriority w:val="99"/>
    <w:rPr>
      <w:rFonts w:ascii="Times New Roman" w:hAnsi="Times New Roman" w:eastAsia="宋体" w:cs="Times New Roman"/>
      <w:szCs w:val="21"/>
    </w:rPr>
  </w:style>
  <w:style w:type="character" w:customStyle="1" w:styleId="25">
    <w:name w:val="正文文本 Char"/>
    <w:basedOn w:val="14"/>
    <w:link w:val="4"/>
    <w:qFormat/>
    <w:uiPriority w:val="99"/>
    <w:rPr>
      <w:rFonts w:ascii="宋体" w:hAnsi="宋体" w:eastAsia="宋体" w:cs="宋体"/>
      <w:sz w:val="28"/>
      <w:szCs w:val="28"/>
    </w:rPr>
  </w:style>
  <w:style w:type="paragraph" w:customStyle="1" w:styleId="2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CM1"/>
    <w:basedOn w:val="26"/>
    <w:next w:val="26"/>
    <w:uiPriority w:val="99"/>
    <w:rPr>
      <w:color w:val="auto"/>
    </w:rPr>
  </w:style>
  <w:style w:type="character" w:customStyle="1" w:styleId="28">
    <w:name w:val="正文文本缩进 Char"/>
    <w:basedOn w:val="14"/>
    <w:link w:val="5"/>
    <w:semiHidden/>
    <w:qFormat/>
    <w:uiPriority w:val="99"/>
    <w:rPr>
      <w:rFonts w:ascii="Times New Roman" w:hAnsi="Times New Roman" w:eastAsia="宋体" w:cs="Times New Roman"/>
      <w:szCs w:val="21"/>
    </w:rPr>
  </w:style>
  <w:style w:type="character" w:customStyle="1" w:styleId="29">
    <w:name w:val="日期 Char"/>
    <w:basedOn w:val="14"/>
    <w:link w:val="6"/>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80A209-DF49-45C7-A6CA-12B8BA4327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691</Words>
  <Characters>3942</Characters>
  <Lines>32</Lines>
  <Paragraphs>9</Paragraphs>
  <TotalTime>0</TotalTime>
  <ScaleCrop>false</ScaleCrop>
  <LinksUpToDate>false</LinksUpToDate>
  <CharactersWithSpaces>4624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2021-11-11T03:41:00Z</dcterms:created>
  <dc:creator>admin</dc:creator>
  <cp:lastModifiedBy>123</cp:lastModifiedBy>
  <cp:lastPrinted>2021-06-15T03:10:00Z</cp:lastPrinted>
  <dcterms:modified xsi:type="dcterms:W3CDTF">2021-11-16T02:01:00Z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BEDD2FD961A14AA8A4FB389895777BFD</vt:lpwstr>
  </property>
</Properties>
</file>