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37781B" w:rsidRDefault="008A21DD">
      <w:pPr>
        <w:spacing w:line="800" w:lineRule="exact"/>
        <w:jc w:val="center"/>
        <w:rPr>
          <w:rFonts w:hint="eastAsia"/>
          <w:b/>
          <w:sz w:val="32"/>
          <w:szCs w:val="32"/>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3D761B">
        <w:rPr>
          <w:rFonts w:hint="eastAsia"/>
          <w:b/>
          <w:sz w:val="32"/>
          <w:szCs w:val="32"/>
          <w:u w:val="single"/>
        </w:rPr>
        <w:t>重钢总医院</w:t>
      </w:r>
      <w:r w:rsidR="003D761B">
        <w:rPr>
          <w:rFonts w:hint="eastAsia"/>
          <w:b/>
          <w:sz w:val="32"/>
          <w:szCs w:val="32"/>
          <w:u w:val="single"/>
        </w:rPr>
        <w:t>2022-2024</w:t>
      </w:r>
      <w:r w:rsidR="003D761B">
        <w:rPr>
          <w:rFonts w:hint="eastAsia"/>
          <w:b/>
          <w:sz w:val="32"/>
          <w:szCs w:val="32"/>
          <w:u w:val="single"/>
        </w:rPr>
        <w:t>年度网络</w:t>
      </w:r>
      <w:proofErr w:type="gramStart"/>
      <w:r w:rsidR="003D761B">
        <w:rPr>
          <w:rFonts w:hint="eastAsia"/>
          <w:b/>
          <w:sz w:val="32"/>
          <w:szCs w:val="32"/>
          <w:u w:val="single"/>
        </w:rPr>
        <w:t>监控维保项目</w:t>
      </w:r>
      <w:proofErr w:type="gramEnd"/>
    </w:p>
    <w:p w:rsidR="000E1F77" w:rsidRDefault="0037781B">
      <w:pPr>
        <w:spacing w:line="800" w:lineRule="exact"/>
        <w:jc w:val="center"/>
        <w:rPr>
          <w:sz w:val="28"/>
          <w:szCs w:val="28"/>
          <w:u w:val="single"/>
        </w:rPr>
      </w:pPr>
      <w:r>
        <w:rPr>
          <w:rFonts w:hint="eastAsia"/>
          <w:b/>
          <w:sz w:val="32"/>
          <w:szCs w:val="32"/>
          <w:u w:val="single"/>
        </w:rPr>
        <w:t xml:space="preserve">    </w:t>
      </w:r>
      <w:r>
        <w:rPr>
          <w:rFonts w:hint="eastAsia"/>
          <w:b/>
          <w:sz w:val="32"/>
          <w:szCs w:val="32"/>
          <w:u w:val="single"/>
        </w:rPr>
        <w:t>（第二次）</w:t>
      </w:r>
      <w:r w:rsidR="008A21DD">
        <w:rPr>
          <w:rFonts w:hint="eastAsia"/>
          <w:b/>
          <w:sz w:val="32"/>
          <w:szCs w:val="32"/>
          <w:u w:val="single"/>
        </w:rPr>
        <w:t xml:space="preserve"> </w:t>
      </w:r>
      <w:r w:rsidR="008A21DD">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8A21DD">
      <w:pPr>
        <w:spacing w:line="800" w:lineRule="exact"/>
        <w:jc w:val="center"/>
        <w:rPr>
          <w:rFonts w:ascii="宋体" w:hAnsi="宋体"/>
          <w:sz w:val="28"/>
          <w:szCs w:val="28"/>
        </w:rPr>
      </w:pPr>
      <w:r>
        <w:rPr>
          <w:rFonts w:ascii="宋体" w:hAnsi="宋体" w:hint="eastAsia"/>
          <w:sz w:val="28"/>
          <w:szCs w:val="28"/>
        </w:rPr>
        <w:t>2021年</w:t>
      </w:r>
      <w:r w:rsidR="00084B4F">
        <w:rPr>
          <w:rFonts w:ascii="宋体" w:hAnsi="宋体" w:hint="eastAsia"/>
          <w:sz w:val="28"/>
          <w:szCs w:val="28"/>
        </w:rPr>
        <w:t>12</w:t>
      </w:r>
      <w:r>
        <w:rPr>
          <w:rFonts w:ascii="宋体" w:hAnsi="宋体" w:hint="eastAsia"/>
          <w:sz w:val="28"/>
          <w:szCs w:val="28"/>
        </w:rPr>
        <w:t>月</w:t>
      </w:r>
      <w:r w:rsidR="0037781B">
        <w:rPr>
          <w:rFonts w:ascii="宋体" w:hAnsi="宋体" w:hint="eastAsia"/>
          <w:sz w:val="28"/>
          <w:szCs w:val="28"/>
        </w:rPr>
        <w:t>31</w:t>
      </w:r>
      <w:r>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3D761B">
        <w:rPr>
          <w:rFonts w:ascii="宋体" w:hAnsi="宋体" w:cs="宋体" w:hint="eastAsia"/>
          <w:b/>
          <w:bCs/>
          <w:sz w:val="24"/>
          <w:szCs w:val="24"/>
          <w:u w:val="single"/>
        </w:rPr>
        <w:t>重钢总医院2022-2024年度网络</w:t>
      </w:r>
      <w:proofErr w:type="gramStart"/>
      <w:r w:rsidR="003D761B">
        <w:rPr>
          <w:rFonts w:ascii="宋体" w:hAnsi="宋体" w:cs="宋体" w:hint="eastAsia"/>
          <w:b/>
          <w:bCs/>
          <w:sz w:val="24"/>
          <w:szCs w:val="24"/>
          <w:u w:val="single"/>
        </w:rPr>
        <w:t>监控维保项目</w:t>
      </w:r>
      <w:proofErr w:type="gramEnd"/>
      <w:r w:rsidR="0037781B">
        <w:rPr>
          <w:rFonts w:ascii="宋体" w:hAnsi="宋体" w:cs="宋体" w:hint="eastAsia"/>
          <w:b/>
          <w:bCs/>
          <w:sz w:val="24"/>
          <w:szCs w:val="24"/>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3D761B">
        <w:rPr>
          <w:rFonts w:ascii="宋体" w:hAnsi="宋体" w:cs="宋体" w:hint="eastAsia"/>
          <w:sz w:val="24"/>
          <w:szCs w:val="24"/>
        </w:rPr>
        <w:t>重钢总医院2022-2024年度网络</w:t>
      </w:r>
      <w:proofErr w:type="gramStart"/>
      <w:r w:rsidR="003D761B">
        <w:rPr>
          <w:rFonts w:ascii="宋体" w:hAnsi="宋体" w:cs="宋体" w:hint="eastAsia"/>
          <w:sz w:val="24"/>
          <w:szCs w:val="24"/>
        </w:rPr>
        <w:t>监控维保项目</w:t>
      </w:r>
      <w:proofErr w:type="gramEnd"/>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3D761B">
        <w:rPr>
          <w:rFonts w:ascii="宋体" w:hAnsi="宋体" w:cs="宋体" w:hint="eastAsia"/>
          <w:sz w:val="24"/>
          <w:szCs w:val="24"/>
        </w:rPr>
        <w:t>重钢总医院2022-2024年度网络</w:t>
      </w:r>
      <w:proofErr w:type="gramStart"/>
      <w:r w:rsidR="003D761B">
        <w:rPr>
          <w:rFonts w:ascii="宋体" w:hAnsi="宋体" w:cs="宋体" w:hint="eastAsia"/>
          <w:sz w:val="24"/>
          <w:szCs w:val="24"/>
        </w:rPr>
        <w:t>监控维保项目</w:t>
      </w:r>
      <w:proofErr w:type="gramEnd"/>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3D761B" w:rsidRPr="003D761B" w:rsidRDefault="003D761B" w:rsidP="003D761B">
      <w:pPr>
        <w:spacing w:line="420" w:lineRule="exact"/>
        <w:ind w:firstLineChars="200" w:firstLine="482"/>
        <w:rPr>
          <w:rFonts w:ascii="宋体" w:hAnsi="宋体" w:cs="宋体"/>
          <w:b/>
          <w:bCs/>
          <w:sz w:val="24"/>
          <w:szCs w:val="24"/>
        </w:rPr>
      </w:pPr>
      <w:r>
        <w:rPr>
          <w:rFonts w:ascii="宋体" w:hAnsi="宋体" w:cs="宋体" w:hint="eastAsia"/>
          <w:b/>
          <w:bCs/>
          <w:sz w:val="24"/>
          <w:szCs w:val="24"/>
        </w:rPr>
        <w:t>三、项目范围</w:t>
      </w:r>
      <w:r w:rsidR="008A21DD">
        <w:rPr>
          <w:rFonts w:ascii="宋体" w:hAnsi="宋体" w:cs="宋体" w:hint="eastAsia"/>
          <w:b/>
          <w:bCs/>
          <w:sz w:val="24"/>
          <w:szCs w:val="24"/>
        </w:rPr>
        <w:t>：</w:t>
      </w:r>
      <w:r w:rsidRPr="003D761B">
        <w:rPr>
          <w:rFonts w:ascii="宋体" w:hAnsi="宋体" w:cs="宋体" w:hint="eastAsia"/>
          <w:sz w:val="24"/>
          <w:szCs w:val="24"/>
        </w:rPr>
        <w:t>重钢总医院所属区域内的网络监控系统（不仅限于网络摄像头</w:t>
      </w:r>
      <w:r>
        <w:rPr>
          <w:rFonts w:ascii="宋体" w:hAnsi="宋体" w:cs="宋体" w:hint="eastAsia"/>
          <w:sz w:val="24"/>
          <w:szCs w:val="24"/>
        </w:rPr>
        <w:t>，</w:t>
      </w:r>
      <w:r w:rsidRPr="003D761B">
        <w:rPr>
          <w:rFonts w:ascii="宋体" w:hAnsi="宋体" w:cs="宋体" w:hint="eastAsia"/>
          <w:sz w:val="24"/>
          <w:szCs w:val="24"/>
        </w:rPr>
        <w:t>分别是本院内414个、三门诊36个、体检中心2个、精神科30个、检验科6个、道闸4个；模拟摄像头分别是二门诊16个、麻醉手术室16个；大华监控平台、监控系统授权500路）。</w:t>
      </w:r>
      <w:r w:rsidR="00513D5B">
        <w:rPr>
          <w:rFonts w:ascii="宋体" w:hAnsi="宋体" w:cs="宋体" w:hint="eastAsia"/>
          <w:sz w:val="24"/>
          <w:szCs w:val="24"/>
        </w:rPr>
        <w:t>响应人</w:t>
      </w:r>
      <w:r w:rsidR="00513D5B" w:rsidRPr="00513D5B">
        <w:rPr>
          <w:rFonts w:ascii="宋体" w:hAnsi="宋体" w:cs="宋体" w:hint="eastAsia"/>
          <w:sz w:val="24"/>
          <w:szCs w:val="24"/>
        </w:rPr>
        <w:t>必须配备专职网络监控设施维保人员为医院服务</w:t>
      </w:r>
      <w:r w:rsidR="00A86F41">
        <w:rPr>
          <w:rFonts w:ascii="宋体" w:hAnsi="宋体" w:cs="宋体" w:hint="eastAsia"/>
          <w:sz w:val="24"/>
          <w:szCs w:val="24"/>
        </w:rPr>
        <w:t>。</w:t>
      </w:r>
    </w:p>
    <w:p w:rsidR="004F077E" w:rsidRDefault="004F077E"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四、服务周期：</w:t>
      </w:r>
      <w:r w:rsidR="003D761B">
        <w:rPr>
          <w:rFonts w:ascii="宋体" w:hAnsi="宋体" w:cs="宋体" w:hint="eastAsia"/>
          <w:bCs/>
          <w:sz w:val="24"/>
          <w:szCs w:val="24"/>
        </w:rPr>
        <w:t>3</w:t>
      </w:r>
      <w:r w:rsidRPr="004F077E">
        <w:rPr>
          <w:rFonts w:ascii="宋体" w:hAnsi="宋体" w:cs="宋体" w:hint="eastAsia"/>
          <w:bCs/>
          <w:sz w:val="24"/>
          <w:szCs w:val="24"/>
        </w:rPr>
        <w:t>年。</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A53561" w:rsidRDefault="008A21DD" w:rsidP="005311DE">
      <w:pPr>
        <w:spacing w:line="42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737D11" w:rsidRDefault="00A53561" w:rsidP="005311DE">
      <w:pPr>
        <w:spacing w:line="420" w:lineRule="exact"/>
        <w:ind w:firstLineChars="200" w:firstLine="480"/>
        <w:rPr>
          <w:rFonts w:ascii="宋体" w:hAnsi="宋体" w:cs="宋体"/>
          <w:sz w:val="24"/>
          <w:szCs w:val="24"/>
        </w:rPr>
      </w:pPr>
      <w:r>
        <w:rPr>
          <w:rFonts w:ascii="宋体" w:hAnsi="宋体" w:cs="宋体" w:hint="eastAsia"/>
          <w:sz w:val="24"/>
          <w:szCs w:val="24"/>
        </w:rPr>
        <w:t>（二）</w:t>
      </w:r>
      <w:r w:rsidRPr="00A53561">
        <w:rPr>
          <w:rFonts w:ascii="宋体" w:hAnsi="宋体" w:cs="宋体" w:hint="eastAsia"/>
          <w:sz w:val="24"/>
          <w:szCs w:val="24"/>
        </w:rPr>
        <w:t>响应人具备承担本项目所需的网络监控维修保养能力</w:t>
      </w:r>
      <w:r w:rsidR="00737D11">
        <w:rPr>
          <w:rFonts w:ascii="宋体" w:hAnsi="宋体" w:cs="宋体" w:hint="eastAsia"/>
          <w:sz w:val="24"/>
          <w:szCs w:val="24"/>
        </w:rPr>
        <w:t>，</w:t>
      </w:r>
      <w:r w:rsidR="00737D11" w:rsidRPr="00737D11">
        <w:rPr>
          <w:rFonts w:ascii="宋体" w:hAnsi="宋体" w:cs="宋体" w:hint="eastAsia"/>
          <w:sz w:val="24"/>
          <w:szCs w:val="24"/>
        </w:rPr>
        <w:t>必须具备安防工程叁级及以上资质或电子与智能化工程专业承包二级及以上资质</w:t>
      </w:r>
      <w:r w:rsidR="00737D11">
        <w:rPr>
          <w:rFonts w:ascii="宋体" w:hAnsi="宋体" w:cs="宋体" w:hint="eastAsia"/>
          <w:sz w:val="24"/>
          <w:szCs w:val="24"/>
        </w:rPr>
        <w:t>。</w:t>
      </w:r>
    </w:p>
    <w:p w:rsidR="000E1F77" w:rsidRDefault="00A53561" w:rsidP="005311DE">
      <w:pPr>
        <w:spacing w:line="420" w:lineRule="exact"/>
        <w:ind w:firstLineChars="200" w:firstLine="480"/>
        <w:rPr>
          <w:rFonts w:ascii="宋体" w:cs="宋体"/>
          <w:sz w:val="24"/>
          <w:szCs w:val="24"/>
        </w:rPr>
      </w:pPr>
      <w:r>
        <w:rPr>
          <w:rFonts w:ascii="宋体" w:cs="宋体" w:hint="eastAsia"/>
          <w:sz w:val="24"/>
          <w:szCs w:val="24"/>
        </w:rPr>
        <w:t>（三</w:t>
      </w:r>
      <w:r w:rsidR="008A21DD">
        <w:rPr>
          <w:rFonts w:ascii="宋体" w:cs="宋体" w:hint="eastAsia"/>
          <w:sz w:val="24"/>
          <w:szCs w:val="24"/>
        </w:rPr>
        <w:t>）参加采购活动前三年内，</w:t>
      </w:r>
      <w:r w:rsidR="008A21DD">
        <w:rPr>
          <w:rFonts w:ascii="宋体" w:hAnsi="宋体" w:cs="宋体" w:hint="eastAsia"/>
          <w:sz w:val="24"/>
          <w:szCs w:val="24"/>
        </w:rPr>
        <w:t>（指</w:t>
      </w:r>
      <w:r w:rsidR="00A305F1">
        <w:rPr>
          <w:rFonts w:ascii="宋体" w:hAnsi="宋体" w:cs="宋体"/>
          <w:sz w:val="24"/>
          <w:szCs w:val="24"/>
        </w:rPr>
        <w:t>201</w:t>
      </w:r>
      <w:r w:rsidR="0058698D">
        <w:rPr>
          <w:rFonts w:ascii="宋体" w:hAnsi="宋体" w:cs="宋体" w:hint="eastAsia"/>
          <w:sz w:val="24"/>
          <w:szCs w:val="24"/>
        </w:rPr>
        <w:t>8</w:t>
      </w:r>
      <w:r w:rsidR="008A21DD">
        <w:rPr>
          <w:rFonts w:ascii="宋体" w:hAnsi="宋体" w:cs="宋体" w:hint="eastAsia"/>
          <w:sz w:val="24"/>
          <w:szCs w:val="24"/>
        </w:rPr>
        <w:t>年</w:t>
      </w:r>
      <w:r w:rsidR="008A21DD">
        <w:rPr>
          <w:rFonts w:ascii="宋体" w:hAnsi="宋体" w:cs="宋体"/>
          <w:sz w:val="24"/>
          <w:szCs w:val="24"/>
        </w:rPr>
        <w:t>1</w:t>
      </w:r>
      <w:r w:rsidR="008A21DD">
        <w:rPr>
          <w:rFonts w:ascii="宋体" w:hAnsi="宋体" w:cs="宋体" w:hint="eastAsia"/>
          <w:sz w:val="24"/>
          <w:szCs w:val="24"/>
        </w:rPr>
        <w:t>月</w:t>
      </w:r>
      <w:r w:rsidR="008A21DD">
        <w:rPr>
          <w:rFonts w:ascii="宋体" w:hAnsi="宋体" w:cs="宋体"/>
          <w:sz w:val="24"/>
          <w:szCs w:val="24"/>
        </w:rPr>
        <w:t>1</w:t>
      </w:r>
      <w:r w:rsidR="008A21DD">
        <w:rPr>
          <w:rFonts w:ascii="宋体" w:hAnsi="宋体" w:cs="宋体" w:hint="eastAsia"/>
          <w:sz w:val="24"/>
          <w:szCs w:val="24"/>
        </w:rPr>
        <w:t>日至今），在经营活动中没有重大违法记录。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w:t>
      </w:r>
      <w:r w:rsidR="009A3E5A">
        <w:rPr>
          <w:rFonts w:ascii="宋体" w:cs="宋体" w:hint="eastAsia"/>
          <w:sz w:val="24"/>
          <w:szCs w:val="24"/>
        </w:rPr>
        <w:t>。</w:t>
      </w:r>
      <w:r>
        <w:rPr>
          <w:rFonts w:ascii="宋体" w:cs="宋体" w:hint="eastAsia"/>
          <w:sz w:val="24"/>
          <w:szCs w:val="24"/>
        </w:rPr>
        <w:t>（查询信息为响应人名称）</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“信用信息”查询结果。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“失信被执行人”查询结果。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0E1F77" w:rsidRDefault="008A21DD" w:rsidP="005311DE">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0E1F77" w:rsidRDefault="00A53561" w:rsidP="005311DE">
      <w:pPr>
        <w:spacing w:line="420" w:lineRule="exact"/>
        <w:ind w:firstLineChars="200" w:firstLine="480"/>
        <w:rPr>
          <w:rFonts w:ascii="宋体" w:cs="宋体"/>
          <w:sz w:val="24"/>
          <w:szCs w:val="24"/>
        </w:rPr>
      </w:pPr>
      <w:r>
        <w:rPr>
          <w:rFonts w:ascii="宋体" w:cs="宋体" w:hint="eastAsia"/>
          <w:sz w:val="24"/>
          <w:szCs w:val="24"/>
        </w:rPr>
        <w:t>（四</w:t>
      </w:r>
      <w:r w:rsidR="008A21DD">
        <w:rPr>
          <w:rFonts w:ascii="宋体" w:cs="宋体" w:hint="eastAsia"/>
          <w:sz w:val="24"/>
          <w:szCs w:val="24"/>
        </w:rPr>
        <w:t>）法律、行政法规规定的其他条件。</w:t>
      </w:r>
    </w:p>
    <w:p w:rsidR="000E1F77" w:rsidRDefault="00A53561" w:rsidP="005311DE">
      <w:pPr>
        <w:spacing w:line="420" w:lineRule="exact"/>
        <w:ind w:firstLineChars="200" w:firstLine="480"/>
        <w:rPr>
          <w:rFonts w:ascii="宋体" w:cs="宋体"/>
          <w:sz w:val="24"/>
          <w:szCs w:val="24"/>
        </w:rPr>
      </w:pPr>
      <w:r>
        <w:rPr>
          <w:rFonts w:ascii="宋体" w:cs="宋体" w:hint="eastAsia"/>
          <w:sz w:val="24"/>
          <w:szCs w:val="24"/>
        </w:rPr>
        <w:t>（五</w:t>
      </w:r>
      <w:r w:rsidR="008A21DD">
        <w:rPr>
          <w:rFonts w:ascii="宋体" w:cs="宋体" w:hint="eastAsia"/>
          <w:sz w:val="24"/>
          <w:szCs w:val="24"/>
        </w:rPr>
        <w:t>）本次比选不接受联合体参与。</w:t>
      </w:r>
    </w:p>
    <w:p w:rsidR="0080096B" w:rsidRPr="00E42EEE" w:rsidRDefault="004F077E" w:rsidP="00DA588A">
      <w:pPr>
        <w:spacing w:line="420" w:lineRule="exact"/>
        <w:ind w:firstLineChars="200" w:firstLine="482"/>
        <w:rPr>
          <w:rFonts w:asci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DA588A" w:rsidRPr="00E42EEE">
        <w:rPr>
          <w:rFonts w:ascii="宋体" w:cs="宋体" w:hint="eastAsia"/>
          <w:sz w:val="24"/>
          <w:szCs w:val="24"/>
        </w:rPr>
        <w:t>响应人应在截止比选前一日17:00前至现场踏勘，并签署现场踏勘确认单，只有签署现场踏勘确认单</w:t>
      </w:r>
      <w:r w:rsidR="00596D1F" w:rsidRPr="00E42EEE">
        <w:rPr>
          <w:rFonts w:ascii="宋体" w:cs="宋体" w:hint="eastAsia"/>
          <w:sz w:val="24"/>
          <w:szCs w:val="24"/>
        </w:rPr>
        <w:t>的响应人才能参与比选</w:t>
      </w:r>
      <w:r w:rsidR="00DA588A" w:rsidRPr="00E42EEE">
        <w:rPr>
          <w:rFonts w:ascii="宋体" w:cs="宋体" w:hint="eastAsia"/>
          <w:sz w:val="24"/>
          <w:szCs w:val="24"/>
        </w:rPr>
        <w:t>。</w:t>
      </w:r>
      <w:r w:rsidR="00596D1F" w:rsidRPr="00E42EEE">
        <w:rPr>
          <w:rFonts w:ascii="宋体" w:cs="宋体" w:hint="eastAsia"/>
          <w:sz w:val="24"/>
          <w:szCs w:val="24"/>
        </w:rPr>
        <w:t>踏勘现场</w:t>
      </w:r>
      <w:r w:rsidR="00074759" w:rsidRPr="00E42EEE">
        <w:rPr>
          <w:rFonts w:ascii="宋体" w:cs="宋体" w:hint="eastAsia"/>
          <w:sz w:val="24"/>
          <w:szCs w:val="24"/>
        </w:rPr>
        <w:t>联系王</w:t>
      </w:r>
      <w:r w:rsidR="00DA588A" w:rsidRPr="00E42EEE">
        <w:rPr>
          <w:rFonts w:ascii="宋体" w:cs="宋体" w:hint="eastAsia"/>
          <w:sz w:val="24"/>
          <w:szCs w:val="24"/>
        </w:rPr>
        <w:t>老师（</w:t>
      </w:r>
      <w:r w:rsidR="00380DFA" w:rsidRPr="00E42EEE">
        <w:rPr>
          <w:rFonts w:ascii="宋体" w:cs="宋体" w:hint="eastAsia"/>
          <w:sz w:val="24"/>
          <w:szCs w:val="24"/>
        </w:rPr>
        <w:t>15823193648</w:t>
      </w:r>
      <w:r w:rsidR="00DA588A" w:rsidRPr="00E42EEE">
        <w:rPr>
          <w:rFonts w:ascii="宋体" w:cs="宋体" w:hint="eastAsia"/>
          <w:sz w:val="24"/>
          <w:szCs w:val="24"/>
        </w:rPr>
        <w:t>）</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lastRenderedPageBreak/>
        <w:t>七</w:t>
      </w:r>
      <w:r w:rsidR="008A21DD">
        <w:rPr>
          <w:rFonts w:ascii="宋体" w:hAnsi="宋体" w:cs="宋体" w:hint="eastAsia"/>
          <w:b/>
          <w:bCs/>
          <w:sz w:val="24"/>
          <w:szCs w:val="24"/>
        </w:rPr>
        <w:t>、比选时间、地点及文件获取</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sidRPr="00726136">
        <w:rPr>
          <w:rFonts w:ascii="宋体" w:hAnsi="宋体" w:cs="宋体" w:hint="eastAsia"/>
          <w:sz w:val="24"/>
          <w:szCs w:val="24"/>
        </w:rPr>
        <w:t>1年</w:t>
      </w:r>
      <w:r w:rsidR="008A3EE3">
        <w:rPr>
          <w:rFonts w:ascii="宋体" w:hAnsi="宋体" w:cs="宋体" w:hint="eastAsia"/>
          <w:sz w:val="24"/>
          <w:szCs w:val="24"/>
        </w:rPr>
        <w:t>12</w:t>
      </w:r>
      <w:r w:rsidRPr="00726136">
        <w:rPr>
          <w:rFonts w:ascii="宋体" w:hAnsi="宋体" w:cs="宋体" w:hint="eastAsia"/>
          <w:sz w:val="24"/>
          <w:szCs w:val="24"/>
        </w:rPr>
        <w:t>月</w:t>
      </w:r>
      <w:r w:rsidR="00FD5913">
        <w:rPr>
          <w:rFonts w:ascii="宋体" w:hAnsi="宋体" w:cs="宋体" w:hint="eastAsia"/>
          <w:sz w:val="24"/>
          <w:szCs w:val="24"/>
        </w:rPr>
        <w:t>31</w:t>
      </w:r>
      <w:r w:rsidRPr="00726136">
        <w:rPr>
          <w:rFonts w:ascii="宋体" w:hAnsi="宋体" w:cs="宋体" w:hint="eastAsia"/>
          <w:sz w:val="24"/>
          <w:szCs w:val="24"/>
        </w:rPr>
        <w:t>日。</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sidR="00FD5913">
        <w:rPr>
          <w:rFonts w:ascii="宋体" w:hAnsi="宋体" w:cs="宋体" w:hint="eastAsia"/>
          <w:sz w:val="24"/>
          <w:szCs w:val="24"/>
        </w:rPr>
        <w:t>2</w:t>
      </w:r>
      <w:r w:rsidRPr="00726136">
        <w:rPr>
          <w:rFonts w:ascii="宋体" w:hAnsi="宋体" w:cs="宋体" w:hint="eastAsia"/>
          <w:sz w:val="24"/>
          <w:szCs w:val="24"/>
        </w:rPr>
        <w:t>年</w:t>
      </w:r>
      <w:r w:rsidR="00FD5913">
        <w:rPr>
          <w:rFonts w:ascii="宋体" w:hAnsi="宋体" w:cs="宋体" w:hint="eastAsia"/>
          <w:sz w:val="24"/>
          <w:szCs w:val="24"/>
        </w:rPr>
        <w:t>1</w:t>
      </w:r>
      <w:r w:rsidRPr="00726136">
        <w:rPr>
          <w:rFonts w:ascii="宋体" w:hAnsi="宋体" w:cs="宋体" w:hint="eastAsia"/>
          <w:sz w:val="24"/>
          <w:szCs w:val="24"/>
        </w:rPr>
        <w:t>月</w:t>
      </w:r>
      <w:r w:rsidR="00FD5913">
        <w:rPr>
          <w:rFonts w:ascii="宋体" w:hAnsi="宋体" w:cs="宋体" w:hint="eastAsia"/>
          <w:sz w:val="24"/>
          <w:szCs w:val="24"/>
        </w:rPr>
        <w:t>6</w:t>
      </w:r>
      <w:r w:rsidR="00F81F5C">
        <w:rPr>
          <w:rFonts w:ascii="宋体" w:hAnsi="宋体" w:cs="宋体" w:hint="eastAsia"/>
          <w:sz w:val="24"/>
          <w:szCs w:val="24"/>
        </w:rPr>
        <w:t>日下午15：00</w:t>
      </w:r>
      <w:r w:rsidRPr="00726136">
        <w:rPr>
          <w:rFonts w:ascii="宋体" w:hAnsi="宋体" w:cs="宋体" w:hint="eastAsia"/>
          <w:sz w:val="24"/>
          <w:szCs w:val="24"/>
        </w:rPr>
        <w:t>时。</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0E1F77" w:rsidRPr="00726136" w:rsidRDefault="008A21DD" w:rsidP="008A3EE3">
      <w:pPr>
        <w:spacing w:line="420" w:lineRule="exact"/>
        <w:ind w:firstLineChars="200" w:firstLine="480"/>
        <w:rPr>
          <w:rFonts w:ascii="宋体" w:hAnsi="宋体" w:cs="宋体"/>
          <w:sz w:val="24"/>
          <w:szCs w:val="24"/>
        </w:rPr>
      </w:pPr>
      <w:r w:rsidRPr="00726136">
        <w:rPr>
          <w:rFonts w:ascii="宋体" w:hAnsi="宋体" w:cs="宋体" w:hint="eastAsia"/>
          <w:sz w:val="24"/>
          <w:szCs w:val="24"/>
        </w:rPr>
        <w:t>（四）响应文件递交截止时间：</w:t>
      </w:r>
      <w:r w:rsidR="008A3EE3" w:rsidRPr="00726136">
        <w:rPr>
          <w:rFonts w:ascii="宋体" w:hAnsi="宋体" w:cs="宋体"/>
          <w:sz w:val="24"/>
          <w:szCs w:val="24"/>
        </w:rPr>
        <w:t>202</w:t>
      </w:r>
      <w:r w:rsidR="00FD5913">
        <w:rPr>
          <w:rFonts w:ascii="宋体" w:hAnsi="宋体" w:cs="宋体" w:hint="eastAsia"/>
          <w:sz w:val="24"/>
          <w:szCs w:val="24"/>
        </w:rPr>
        <w:t>2</w:t>
      </w:r>
      <w:r w:rsidR="008A3EE3" w:rsidRPr="00726136">
        <w:rPr>
          <w:rFonts w:ascii="宋体" w:hAnsi="宋体" w:cs="宋体" w:hint="eastAsia"/>
          <w:sz w:val="24"/>
          <w:szCs w:val="24"/>
        </w:rPr>
        <w:t>年</w:t>
      </w:r>
      <w:r w:rsidR="00FD5913">
        <w:rPr>
          <w:rFonts w:ascii="宋体" w:hAnsi="宋体" w:cs="宋体" w:hint="eastAsia"/>
          <w:sz w:val="24"/>
          <w:szCs w:val="24"/>
        </w:rPr>
        <w:t>1</w:t>
      </w:r>
      <w:r w:rsidR="008A3EE3" w:rsidRPr="00726136">
        <w:rPr>
          <w:rFonts w:ascii="宋体" w:hAnsi="宋体" w:cs="宋体" w:hint="eastAsia"/>
          <w:sz w:val="24"/>
          <w:szCs w:val="24"/>
        </w:rPr>
        <w:t>月</w:t>
      </w:r>
      <w:r w:rsidR="00FD5913">
        <w:rPr>
          <w:rFonts w:ascii="宋体" w:hAnsi="宋体" w:cs="宋体" w:hint="eastAsia"/>
          <w:sz w:val="24"/>
          <w:szCs w:val="24"/>
        </w:rPr>
        <w:t>6</w:t>
      </w:r>
      <w:r w:rsidR="00F81F5C">
        <w:rPr>
          <w:rFonts w:ascii="宋体" w:hAnsi="宋体" w:cs="宋体" w:hint="eastAsia"/>
          <w:sz w:val="24"/>
          <w:szCs w:val="24"/>
        </w:rPr>
        <w:t>日下</w:t>
      </w:r>
      <w:r w:rsidR="008A3EE3" w:rsidRPr="00726136">
        <w:rPr>
          <w:rFonts w:ascii="宋体" w:hAnsi="宋体" w:cs="宋体" w:hint="eastAsia"/>
          <w:sz w:val="24"/>
          <w:szCs w:val="24"/>
        </w:rPr>
        <w:t>午</w:t>
      </w:r>
      <w:r w:rsidR="00F81F5C">
        <w:rPr>
          <w:rFonts w:ascii="宋体" w:hAnsi="宋体" w:cs="宋体" w:hint="eastAsia"/>
          <w:sz w:val="24"/>
          <w:szCs w:val="24"/>
        </w:rPr>
        <w:t>15：00</w:t>
      </w:r>
      <w:r w:rsidR="008A3EE3">
        <w:rPr>
          <w:rFonts w:ascii="宋体" w:hAnsi="宋体" w:cs="宋体" w:hint="eastAsia"/>
          <w:sz w:val="24"/>
          <w:szCs w:val="24"/>
        </w:rPr>
        <w:t>时</w:t>
      </w:r>
      <w:r w:rsidRPr="00726136">
        <w:rPr>
          <w:rFonts w:ascii="宋体" w:hAnsi="宋体" w:cs="宋体" w:hint="eastAsia"/>
          <w:sz w:val="24"/>
          <w:szCs w:val="24"/>
        </w:rPr>
        <w:t>。超过截止</w:t>
      </w:r>
      <w:proofErr w:type="gramStart"/>
      <w:r w:rsidRPr="00726136">
        <w:rPr>
          <w:rFonts w:ascii="宋体" w:hAnsi="宋体" w:cs="宋体" w:hint="eastAsia"/>
          <w:sz w:val="24"/>
          <w:szCs w:val="24"/>
        </w:rPr>
        <w:t>时间的恕不</w:t>
      </w:r>
      <w:proofErr w:type="gramEnd"/>
      <w:r w:rsidRPr="00726136">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0E1F77"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（五）响应文件递交地点：重钢总医院办公楼三楼</w:t>
      </w:r>
      <w:proofErr w:type="gramStart"/>
      <w:r w:rsidRPr="00726136">
        <w:rPr>
          <w:rFonts w:ascii="宋体" w:hAnsi="宋体" w:cs="宋体" w:hint="eastAsia"/>
          <w:sz w:val="24"/>
          <w:szCs w:val="24"/>
        </w:rPr>
        <w:t>一</w:t>
      </w:r>
      <w:proofErr w:type="gramEnd"/>
      <w:r w:rsidRPr="00726136">
        <w:rPr>
          <w:rFonts w:ascii="宋体" w:hAnsi="宋体" w:cs="宋体" w:hint="eastAsia"/>
          <w:sz w:val="24"/>
          <w:szCs w:val="24"/>
        </w:rPr>
        <w:t>会议室。</w:t>
      </w:r>
    </w:p>
    <w:p w:rsidR="000E1F77" w:rsidRDefault="004F077E"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B338AC" w:rsidRDefault="001731B6"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w:t>
      </w:r>
      <w:r w:rsidRPr="00B338AC">
        <w:rPr>
          <w:rFonts w:ascii="宋体" w:hAnsi="宋体" w:cs="宋体" w:hint="eastAsia"/>
          <w:sz w:val="24"/>
          <w:szCs w:val="24"/>
        </w:rPr>
        <w:t>系人：王老师</w:t>
      </w:r>
      <w:r w:rsidR="00726136" w:rsidRPr="00B338AC">
        <w:rPr>
          <w:rFonts w:ascii="宋体" w:hAnsi="宋体" w:cs="宋体" w:hint="eastAsia"/>
          <w:sz w:val="24"/>
          <w:szCs w:val="24"/>
        </w:rPr>
        <w:t xml:space="preserve">       联系电话：</w:t>
      </w:r>
      <w:r w:rsidR="00380DFA" w:rsidRPr="00B338AC">
        <w:rPr>
          <w:rFonts w:ascii="宋体" w:hAnsi="宋体" w:cs="宋体" w:hint="eastAsia"/>
          <w:sz w:val="24"/>
          <w:szCs w:val="24"/>
        </w:rPr>
        <w:t>15823193648</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5311DE" w:rsidRDefault="005311DE"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A53561">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3D761B">
        <w:rPr>
          <w:rFonts w:ascii="宋体" w:hAnsi="宋体" w:cs="宋体" w:hint="eastAsia"/>
          <w:sz w:val="24"/>
          <w:szCs w:val="24"/>
        </w:rPr>
        <w:t>重钢总医院2022-2024年度网络</w:t>
      </w:r>
      <w:proofErr w:type="gramStart"/>
      <w:r w:rsidR="003D761B">
        <w:rPr>
          <w:rFonts w:ascii="宋体" w:hAnsi="宋体" w:cs="宋体" w:hint="eastAsia"/>
          <w:sz w:val="24"/>
          <w:szCs w:val="24"/>
        </w:rPr>
        <w:t>监控维保项目</w:t>
      </w:r>
      <w:proofErr w:type="gramEnd"/>
    </w:p>
    <w:p w:rsidR="003E1628" w:rsidRPr="003E1628" w:rsidRDefault="008A21DD" w:rsidP="00A53561">
      <w:pPr>
        <w:spacing w:line="420" w:lineRule="exact"/>
        <w:ind w:firstLineChars="200" w:firstLine="482"/>
        <w:jc w:val="left"/>
        <w:rPr>
          <w:rFonts w:ascii="宋体" w:hAnsi="宋体"/>
          <w:b/>
          <w:sz w:val="24"/>
          <w:szCs w:val="24"/>
        </w:rPr>
      </w:pPr>
      <w:r>
        <w:rPr>
          <w:rFonts w:ascii="宋体" w:hAnsi="宋体" w:hint="eastAsia"/>
          <w:b/>
          <w:sz w:val="24"/>
          <w:szCs w:val="24"/>
        </w:rPr>
        <w:t>二、</w:t>
      </w:r>
      <w:r w:rsidR="00A53561">
        <w:rPr>
          <w:rFonts w:ascii="宋体" w:hAnsi="宋体" w:hint="eastAsia"/>
          <w:b/>
          <w:sz w:val="24"/>
          <w:szCs w:val="24"/>
        </w:rPr>
        <w:t>项目要求</w:t>
      </w:r>
      <w:r w:rsidR="003E1628" w:rsidRPr="003E1628">
        <w:rPr>
          <w:rFonts w:ascii="宋体" w:hAnsi="宋体" w:hint="eastAsia"/>
          <w:b/>
          <w:sz w:val="24"/>
          <w:szCs w:val="24"/>
        </w:rPr>
        <w:t>:</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 xml:space="preserve">（一）网络监控设施维护保养基本内容： </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1、</w:t>
      </w:r>
      <w:proofErr w:type="gramStart"/>
      <w:r w:rsidRPr="00A53561">
        <w:rPr>
          <w:rFonts w:ascii="宋体" w:hAnsi="宋体" w:cs="宋体" w:hint="eastAsia"/>
          <w:sz w:val="24"/>
          <w:szCs w:val="24"/>
        </w:rPr>
        <w:t>维保内容</w:t>
      </w:r>
      <w:proofErr w:type="gramEnd"/>
      <w:r w:rsidRPr="00A53561">
        <w:rPr>
          <w:rFonts w:ascii="宋体" w:hAnsi="宋体" w:cs="宋体" w:hint="eastAsia"/>
          <w:sz w:val="24"/>
          <w:szCs w:val="24"/>
        </w:rPr>
        <w:t>包含线路维护、中心设备维护、摄像机维护、硬盘录像机设备及其附属设备维护。</w:t>
      </w:r>
      <w:proofErr w:type="gramStart"/>
      <w:r w:rsidRPr="00A53561">
        <w:rPr>
          <w:rFonts w:ascii="宋体" w:hAnsi="宋体" w:cs="宋体" w:hint="eastAsia"/>
          <w:sz w:val="24"/>
          <w:szCs w:val="24"/>
        </w:rPr>
        <w:t>维保服务</w:t>
      </w:r>
      <w:proofErr w:type="gramEnd"/>
      <w:r w:rsidRPr="00A53561">
        <w:rPr>
          <w:rFonts w:ascii="宋体" w:hAnsi="宋体" w:cs="宋体" w:hint="eastAsia"/>
          <w:sz w:val="24"/>
          <w:szCs w:val="24"/>
        </w:rPr>
        <w:t>内容如下：</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1</w:t>
      </w:r>
      <w:r>
        <w:rPr>
          <w:rFonts w:ascii="宋体" w:hAnsi="宋体" w:cs="宋体" w:hint="eastAsia"/>
          <w:sz w:val="24"/>
          <w:szCs w:val="24"/>
        </w:rPr>
        <w:t>）</w:t>
      </w:r>
      <w:r w:rsidRPr="00A53561">
        <w:rPr>
          <w:rFonts w:ascii="宋体" w:hAnsi="宋体" w:cs="宋体" w:hint="eastAsia"/>
          <w:sz w:val="24"/>
          <w:szCs w:val="24"/>
        </w:rPr>
        <w:t>视频信号线路、摄像机供电线路的检测、故障排除、隐患排查。</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2</w:t>
      </w:r>
      <w:r>
        <w:rPr>
          <w:rFonts w:ascii="宋体" w:hAnsi="宋体" w:cs="宋体" w:hint="eastAsia"/>
          <w:sz w:val="24"/>
          <w:szCs w:val="24"/>
        </w:rPr>
        <w:t>）</w:t>
      </w:r>
      <w:r w:rsidRPr="00A53561">
        <w:rPr>
          <w:rFonts w:ascii="宋体" w:hAnsi="宋体" w:cs="宋体" w:hint="eastAsia"/>
          <w:sz w:val="24"/>
          <w:szCs w:val="24"/>
        </w:rPr>
        <w:t>所有接口、线路接口的焊点的检测、视频头的更换等。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3</w:t>
      </w:r>
      <w:r>
        <w:rPr>
          <w:rFonts w:ascii="宋体" w:hAnsi="宋体" w:cs="宋体" w:hint="eastAsia"/>
          <w:sz w:val="24"/>
          <w:szCs w:val="24"/>
        </w:rPr>
        <w:t>）</w:t>
      </w:r>
      <w:r w:rsidRPr="00A53561">
        <w:rPr>
          <w:rFonts w:ascii="宋体" w:hAnsi="宋体" w:cs="宋体" w:hint="eastAsia"/>
          <w:sz w:val="24"/>
          <w:szCs w:val="24"/>
        </w:rPr>
        <w:t>监控系统前端摄像机的维护、位置调整、设备维修及更换、故障排除等。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4</w:t>
      </w:r>
      <w:r>
        <w:rPr>
          <w:rFonts w:ascii="宋体" w:hAnsi="宋体" w:cs="宋体" w:hint="eastAsia"/>
          <w:sz w:val="24"/>
          <w:szCs w:val="24"/>
        </w:rPr>
        <w:t>）</w:t>
      </w:r>
      <w:r w:rsidRPr="00A53561">
        <w:rPr>
          <w:rFonts w:ascii="宋体" w:hAnsi="宋体" w:cs="宋体" w:hint="eastAsia"/>
          <w:sz w:val="24"/>
          <w:szCs w:val="24"/>
        </w:rPr>
        <w:t>监控主机设备检测、设备除尘、系统维护、设备维护、系统扩容、故障排除等。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5</w:t>
      </w:r>
      <w:r>
        <w:rPr>
          <w:rFonts w:ascii="宋体" w:hAnsi="宋体" w:cs="宋体" w:hint="eastAsia"/>
          <w:sz w:val="24"/>
          <w:szCs w:val="24"/>
        </w:rPr>
        <w:t>）</w:t>
      </w:r>
      <w:r w:rsidRPr="00A53561">
        <w:rPr>
          <w:rFonts w:ascii="宋体" w:hAnsi="宋体" w:cs="宋体" w:hint="eastAsia"/>
          <w:sz w:val="24"/>
          <w:szCs w:val="24"/>
        </w:rPr>
        <w:t>矩阵、监视器图像画面的切换、轮巡。</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6</w:t>
      </w:r>
      <w:r>
        <w:rPr>
          <w:rFonts w:ascii="宋体" w:hAnsi="宋体" w:cs="宋体" w:hint="eastAsia"/>
          <w:sz w:val="24"/>
          <w:szCs w:val="24"/>
        </w:rPr>
        <w:t>）</w:t>
      </w:r>
      <w:r w:rsidRPr="00A53561">
        <w:rPr>
          <w:rFonts w:ascii="宋体" w:hAnsi="宋体" w:cs="宋体" w:hint="eastAsia"/>
          <w:sz w:val="24"/>
          <w:szCs w:val="24"/>
        </w:rPr>
        <w:t>监控软件检测、软件升级、软件维护、数据备份、故障排除等。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7</w:t>
      </w:r>
      <w:r>
        <w:rPr>
          <w:rFonts w:ascii="宋体" w:hAnsi="宋体" w:cs="宋体" w:hint="eastAsia"/>
          <w:sz w:val="24"/>
          <w:szCs w:val="24"/>
        </w:rPr>
        <w:t>）</w:t>
      </w:r>
      <w:r w:rsidRPr="00A53561">
        <w:rPr>
          <w:rFonts w:ascii="宋体" w:hAnsi="宋体" w:cs="宋体" w:hint="eastAsia"/>
          <w:sz w:val="24"/>
          <w:szCs w:val="24"/>
        </w:rPr>
        <w:t>备品备件，对常规设备，如：硬盘录像机、各种规格的摄像机、分配器等进行备货，以提高维保质量。监控摄像头5台备用，监控电源配置10台备用，水晶头1盒备用。相关的工具，零配件为常规配置。</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（二）</w:t>
      </w:r>
      <w:r w:rsidRPr="00A53561">
        <w:rPr>
          <w:rFonts w:ascii="宋体" w:hAnsi="宋体" w:cs="宋体" w:hint="eastAsia"/>
          <w:sz w:val="24"/>
          <w:szCs w:val="24"/>
        </w:rPr>
        <w:t>维护保养技术要求及内容：</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1、每月1次定期上门检修保养相关设备，工作完成后提交相关表格给甲方相关负责人签字确认，保障设备正常运转。</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2、在故障响应时间内检查客户反映的问题，并按时维修或者提供备品备件排除故障，保证监控系统正常运行，客户正常使用。</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3、易老化的水晶头、电源接头、电源等易造成信号丢失的配件，每个季度一次进行全面检查，一旦发现老化现象应及时更换、焊接。</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4、安防监控系统各部分设备的使用说明，每两个季度检测其各项技术参数及监控系统传输线路质量，处理故障隐患，协助监控主管设定使用级别等各种数据，确保各部</w:t>
      </w:r>
      <w:proofErr w:type="gramStart"/>
      <w:r w:rsidRPr="00A53561">
        <w:rPr>
          <w:rFonts w:ascii="宋体" w:hAnsi="宋体" w:cs="宋体" w:hint="eastAsia"/>
          <w:sz w:val="24"/>
          <w:szCs w:val="24"/>
        </w:rPr>
        <w:t>份设备</w:t>
      </w:r>
      <w:proofErr w:type="gramEnd"/>
      <w:r w:rsidRPr="00A53561">
        <w:rPr>
          <w:rFonts w:ascii="宋体" w:hAnsi="宋体" w:cs="宋体" w:hint="eastAsia"/>
          <w:sz w:val="24"/>
          <w:szCs w:val="24"/>
        </w:rPr>
        <w:t>各项功能良好，能够正常运行。</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5、进行一次设备的除尘、清理，扫净监控设备显露的尘土，对摄像机、防护罩等部件要卸下彻底吹风除尘，之后用无水酒精棉将各个镜头擦干净，调整清晰度，防止由于机器运转、静电等因素将尘土吸入监控设备机体内，确保机器正常运行。同时检查监控机房通风、散热、净尘、供电等设施。</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6、防监控系统设备的运行情况进行监控，分析运行情况，及时发现并排除故障，半年向客户提交一份系统运行状态</w:t>
      </w:r>
      <w:proofErr w:type="gramStart"/>
      <w:r w:rsidRPr="00A53561">
        <w:rPr>
          <w:rFonts w:ascii="宋体" w:hAnsi="宋体" w:cs="宋体" w:hint="eastAsia"/>
          <w:sz w:val="24"/>
          <w:szCs w:val="24"/>
        </w:rPr>
        <w:t>及维保记录</w:t>
      </w:r>
      <w:proofErr w:type="gramEnd"/>
      <w:r w:rsidRPr="00A53561">
        <w:rPr>
          <w:rFonts w:ascii="宋体" w:hAnsi="宋体" w:cs="宋体" w:hint="eastAsia"/>
          <w:sz w:val="24"/>
          <w:szCs w:val="24"/>
        </w:rPr>
        <w:t>。</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7、用户的监控系统经常出现的情况或者有可能出现的地方，及时提出日常维护和日常</w:t>
      </w:r>
      <w:r w:rsidRPr="00A53561">
        <w:rPr>
          <w:rFonts w:ascii="宋体" w:hAnsi="宋体" w:cs="宋体" w:hint="eastAsia"/>
          <w:sz w:val="24"/>
          <w:szCs w:val="24"/>
        </w:rPr>
        <w:lastRenderedPageBreak/>
        <w:t>使用建议。</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8、监控系统进行正常的设备维护所需的基本维护条件，即做到“四齐”，即备件齐、配件齐、工具齐、仪器齐。</w:t>
      </w:r>
    </w:p>
    <w:p w:rsidR="00D24F68" w:rsidRDefault="00A53561" w:rsidP="00D24F68">
      <w:pPr>
        <w:spacing w:line="420" w:lineRule="exact"/>
        <w:ind w:firstLineChars="200" w:firstLine="480"/>
        <w:rPr>
          <w:rFonts w:ascii="宋体" w:hAnsi="宋体" w:cs="宋体"/>
          <w:sz w:val="24"/>
          <w:szCs w:val="24"/>
        </w:rPr>
      </w:pPr>
      <w:r w:rsidRPr="00A53561">
        <w:rPr>
          <w:rFonts w:ascii="宋体" w:hAnsi="宋体" w:cs="宋体" w:hint="eastAsia"/>
          <w:sz w:val="24"/>
          <w:szCs w:val="24"/>
        </w:rPr>
        <w:t>9、在对监控系统设备进行维护过程中，应对一些情况加以防范，确保设备的运行正常，主要需做好防潮、防尘、防腐、防雷、防干扰的工作。</w:t>
      </w:r>
    </w:p>
    <w:p w:rsidR="00A53561" w:rsidRPr="00A53561" w:rsidRDefault="00A53561" w:rsidP="00D24F68">
      <w:pPr>
        <w:spacing w:line="420" w:lineRule="exact"/>
        <w:ind w:firstLineChars="200" w:firstLine="480"/>
        <w:rPr>
          <w:rFonts w:ascii="宋体" w:hAnsi="宋体" w:cs="宋体"/>
          <w:sz w:val="24"/>
          <w:szCs w:val="24"/>
        </w:rPr>
      </w:pPr>
      <w:r w:rsidRPr="00A53561">
        <w:rPr>
          <w:rFonts w:ascii="宋体" w:hAnsi="宋体" w:cs="宋体" w:hint="eastAsia"/>
          <w:sz w:val="24"/>
          <w:szCs w:val="24"/>
        </w:rPr>
        <w:t>10</w:t>
      </w:r>
      <w:r w:rsidR="00D24F68">
        <w:rPr>
          <w:rFonts w:ascii="宋体" w:hAnsi="宋体" w:cs="宋体" w:hint="eastAsia"/>
          <w:sz w:val="24"/>
          <w:szCs w:val="24"/>
        </w:rPr>
        <w:t>、</w:t>
      </w:r>
      <w:r w:rsidRPr="00A53561">
        <w:rPr>
          <w:rFonts w:ascii="宋体" w:hAnsi="宋体" w:cs="宋体" w:hint="eastAsia"/>
          <w:sz w:val="24"/>
          <w:szCs w:val="24"/>
        </w:rPr>
        <w:t>监控系统：确保前端设备、系统控制功能、监视功能、显示功能、记录回放功能、报警联动功能、图像复核功能等工作正常，确保视频安防监控系统预留接口工作正常，确保系统与北京标准时间误差不超过60秒。网络监控系统维护的设备主要包括：摄像机、云台、监视器、视频矩阵、画面分割器，硬盘录像机、解码器、系统线路等网络监控系统既有项目全部设备的维护保养。</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11、综合信息管理：确保各子系统和系统之间配套联动的工作正常，防护牢固，工作环境清洁。确保漏电保护功能、UPS后备供电功能、防雷接地功能等工作正常，确保传输功能工作正常。安防综合信息管理维护内容：监控主机、硬盘录像机、监控系统平台、录像数据的维护。</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（三）对于出现故障的设备或零部件、接插件单件金额小于100</w:t>
      </w:r>
      <w:r>
        <w:rPr>
          <w:rFonts w:ascii="宋体" w:hAnsi="宋体" w:cs="宋体" w:hint="eastAsia"/>
          <w:sz w:val="24"/>
          <w:szCs w:val="24"/>
        </w:rPr>
        <w:t>元，响应人</w:t>
      </w:r>
      <w:r w:rsidRPr="00A53561">
        <w:rPr>
          <w:rFonts w:ascii="宋体" w:hAnsi="宋体" w:cs="宋体" w:hint="eastAsia"/>
          <w:sz w:val="24"/>
          <w:szCs w:val="24"/>
        </w:rPr>
        <w:t>免费负责维修更换。</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（四）</w:t>
      </w:r>
      <w:r>
        <w:rPr>
          <w:rFonts w:ascii="宋体" w:hAnsi="宋体" w:cs="宋体" w:hint="eastAsia"/>
          <w:sz w:val="24"/>
          <w:szCs w:val="24"/>
        </w:rPr>
        <w:t>协助比选人</w:t>
      </w:r>
      <w:r w:rsidRPr="00A53561">
        <w:rPr>
          <w:rFonts w:ascii="宋体" w:hAnsi="宋体" w:cs="宋体" w:hint="eastAsia"/>
          <w:sz w:val="24"/>
          <w:szCs w:val="24"/>
        </w:rPr>
        <w:t>参与因工程改造或新增涉及的网络监控系统设施设备验收（熟悉设施设备）。</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（五）未按指定时间内完成任务，考核100元/次；未按合同要求完成任务，视情节轻重，考核500-10000元/次。</w:t>
      </w:r>
      <w:r w:rsidR="00836A04">
        <w:rPr>
          <w:rFonts w:ascii="宋体" w:hAnsi="宋体" w:cs="宋体" w:hint="eastAsia"/>
          <w:sz w:val="24"/>
          <w:szCs w:val="24"/>
        </w:rPr>
        <w:t>按季度考核，结算支付维保款时从维保款中扣除。</w:t>
      </w:r>
    </w:p>
    <w:p w:rsidR="00A53561" w:rsidRPr="00AC2902" w:rsidRDefault="006A7186" w:rsidP="00AC2902">
      <w:pPr>
        <w:spacing w:line="420" w:lineRule="exact"/>
        <w:ind w:firstLineChars="200" w:firstLine="482"/>
        <w:rPr>
          <w:rFonts w:ascii="宋体" w:hAnsi="宋体" w:cs="宋体"/>
          <w:b/>
          <w:sz w:val="24"/>
          <w:szCs w:val="24"/>
        </w:rPr>
      </w:pPr>
      <w:r w:rsidRPr="00AC2902">
        <w:rPr>
          <w:rFonts w:ascii="宋体" w:hAnsi="宋体" w:cs="宋体" w:hint="eastAsia"/>
          <w:b/>
          <w:sz w:val="24"/>
          <w:szCs w:val="24"/>
        </w:rPr>
        <w:t>以上项目要求为必需响应项目，未响应</w:t>
      </w:r>
      <w:r w:rsidR="006F7C57">
        <w:rPr>
          <w:rFonts w:ascii="宋体" w:hAnsi="宋体" w:cs="宋体" w:hint="eastAsia"/>
          <w:b/>
          <w:sz w:val="24"/>
          <w:szCs w:val="24"/>
        </w:rPr>
        <w:t>上述条款</w:t>
      </w:r>
      <w:r w:rsidRPr="00AC2902">
        <w:rPr>
          <w:rFonts w:ascii="宋体" w:hAnsi="宋体" w:cs="宋体" w:hint="eastAsia"/>
          <w:b/>
          <w:sz w:val="24"/>
          <w:szCs w:val="24"/>
        </w:rPr>
        <w:t>的</w:t>
      </w:r>
      <w:r w:rsidR="006F7C57">
        <w:rPr>
          <w:rFonts w:ascii="宋体" w:hAnsi="宋体" w:cs="宋体" w:hint="eastAsia"/>
          <w:b/>
          <w:sz w:val="24"/>
          <w:szCs w:val="24"/>
        </w:rPr>
        <w:t>响应</w:t>
      </w:r>
      <w:r w:rsidRPr="00AC2902">
        <w:rPr>
          <w:rFonts w:ascii="宋体" w:hAnsi="宋体" w:cs="宋体" w:hint="eastAsia"/>
          <w:b/>
          <w:sz w:val="24"/>
          <w:szCs w:val="24"/>
        </w:rPr>
        <w:t>文件将按作废处理。</w:t>
      </w:r>
    </w:p>
    <w:p w:rsidR="000E1F77" w:rsidRDefault="001E4510"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4A2254" w:rsidP="00321F49">
      <w:pPr>
        <w:spacing w:line="420" w:lineRule="exact"/>
        <w:ind w:firstLineChars="200" w:firstLine="480"/>
        <w:rPr>
          <w:rFonts w:ascii="宋体" w:hAnsi="宋体" w:cs="宋体"/>
          <w:sz w:val="24"/>
          <w:szCs w:val="24"/>
        </w:rPr>
      </w:pPr>
      <w:r>
        <w:rPr>
          <w:rFonts w:ascii="宋体" w:hAnsi="宋体" w:cs="宋体" w:hint="eastAsia"/>
          <w:sz w:val="24"/>
          <w:szCs w:val="24"/>
        </w:rPr>
        <w:t>本次比选有二次报价，</w:t>
      </w:r>
      <w:r w:rsidR="008A21DD">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sidR="008A21DD">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sidR="008A21DD">
        <w:rPr>
          <w:rFonts w:ascii="宋体" w:hAnsi="宋体" w:cs="宋体" w:hint="eastAsia"/>
          <w:sz w:val="24"/>
          <w:szCs w:val="24"/>
        </w:rPr>
        <w:t>费各种</w:t>
      </w:r>
      <w:proofErr w:type="gramEnd"/>
      <w:r w:rsidR="008A21DD">
        <w:rPr>
          <w:rFonts w:ascii="宋体" w:hAnsi="宋体" w:cs="宋体" w:hint="eastAsia"/>
          <w:sz w:val="24"/>
          <w:szCs w:val="24"/>
        </w:rPr>
        <w:t>风险等全部费用。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500373" w:rsidRDefault="00500373" w:rsidP="00500373">
      <w:pPr>
        <w:spacing w:line="440" w:lineRule="exact"/>
        <w:ind w:firstLineChars="200" w:firstLine="480"/>
        <w:rPr>
          <w:rFonts w:ascii="宋体" w:cs="宋体"/>
          <w:sz w:val="24"/>
          <w:szCs w:val="24"/>
          <w:u w:val="single"/>
        </w:rPr>
      </w:pPr>
      <w:r>
        <w:rPr>
          <w:rFonts w:ascii="宋体" w:hAnsi="宋体" w:cs="宋体" w:hint="eastAsia"/>
          <w:sz w:val="24"/>
          <w:szCs w:val="24"/>
        </w:rPr>
        <w:t>（二）限价说明：本项目只设置总价最高限价，</w:t>
      </w:r>
      <w:r w:rsidR="0084726F">
        <w:rPr>
          <w:rFonts w:ascii="宋体" w:hAnsi="宋体" w:cs="宋体" w:hint="eastAsia"/>
          <w:sz w:val="24"/>
          <w:szCs w:val="24"/>
        </w:rPr>
        <w:t>最高</w:t>
      </w:r>
      <w:r>
        <w:rPr>
          <w:rFonts w:ascii="宋体" w:hAnsi="宋体" w:cs="宋体" w:hint="eastAsia"/>
          <w:sz w:val="24"/>
          <w:szCs w:val="24"/>
        </w:rPr>
        <w:t>限价为90000元（3年）。响应人的报价不得超过对应最高限价，否则，视为无效。</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4726F" w:rsidRDefault="0084726F" w:rsidP="0084726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w:t>
      </w:r>
      <w:r>
        <w:rPr>
          <w:rFonts w:asciiTheme="minorEastAsia" w:eastAsiaTheme="minorEastAsia" w:hAnsiTheme="minorEastAsia" w:cs="宋体" w:hint="eastAsia"/>
          <w:sz w:val="24"/>
          <w:szCs w:val="24"/>
        </w:rPr>
        <w:lastRenderedPageBreak/>
        <w:t>进行评审。</w:t>
      </w:r>
      <w:r>
        <w:rPr>
          <w:rFonts w:asciiTheme="minorEastAsia" w:eastAsiaTheme="minorEastAsia" w:hAnsiTheme="minorEastAsia" w:cs="宋体"/>
          <w:sz w:val="24"/>
          <w:szCs w:val="24"/>
        </w:rPr>
        <w:t xml:space="preserve"> </w:t>
      </w:r>
    </w:p>
    <w:p w:rsidR="0084726F" w:rsidRDefault="0084726F" w:rsidP="0084726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cs="宋体" w:hint="eastAsia"/>
          <w:sz w:val="24"/>
          <w:szCs w:val="24"/>
        </w:rPr>
        <w:t>．评审原则：在满足比选文件的基础上，采取合理低价法。若比选人认为属不合理低价的，响应人应作相应说明，若无正当理由的将被视为不合理低价，认定为不合理低价的，将按作废处理。凡参加本次比选的响应人均被视为接受上述项目的比选条款。</w:t>
      </w:r>
    </w:p>
    <w:p w:rsidR="000E1F77" w:rsidRDefault="001E4510" w:rsidP="008B172F">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363156" w:rsidRPr="00B338AC" w:rsidRDefault="001E4510" w:rsidP="00463E69">
      <w:pPr>
        <w:spacing w:line="420" w:lineRule="exact"/>
        <w:ind w:firstLineChars="200" w:firstLine="482"/>
        <w:rPr>
          <w:rFonts w:ascii="宋体" w:hAnsi="宋体" w:cs="宋体"/>
          <w:sz w:val="24"/>
          <w:szCs w:val="24"/>
        </w:rPr>
      </w:pPr>
      <w:r w:rsidRPr="00B338AC">
        <w:rPr>
          <w:rFonts w:ascii="宋体" w:hAnsi="宋体" w:cs="宋体" w:hint="eastAsia"/>
          <w:b/>
          <w:bCs/>
          <w:sz w:val="24"/>
          <w:szCs w:val="24"/>
        </w:rPr>
        <w:t>六</w:t>
      </w:r>
      <w:r w:rsidR="008A21DD" w:rsidRPr="00B338AC">
        <w:rPr>
          <w:rFonts w:ascii="宋体" w:hAnsi="宋体" w:cs="宋体" w:hint="eastAsia"/>
          <w:b/>
          <w:bCs/>
          <w:sz w:val="24"/>
          <w:szCs w:val="24"/>
        </w:rPr>
        <w:t>、付款方式</w:t>
      </w:r>
      <w:r w:rsidR="008A21DD" w:rsidRPr="00B338AC">
        <w:rPr>
          <w:rFonts w:ascii="宋体" w:hAnsi="宋体" w:cs="宋体" w:hint="eastAsia"/>
          <w:sz w:val="24"/>
          <w:szCs w:val="24"/>
        </w:rPr>
        <w:t>：</w:t>
      </w:r>
      <w:r w:rsidR="00463E69" w:rsidRPr="00B338AC">
        <w:rPr>
          <w:rFonts w:ascii="宋体" w:hAnsi="宋体" w:cs="宋体" w:hint="eastAsia"/>
          <w:sz w:val="24"/>
          <w:szCs w:val="24"/>
        </w:rPr>
        <w:t>合同签订后的第13、25、37个</w:t>
      </w:r>
      <w:proofErr w:type="gramStart"/>
      <w:r w:rsidR="00463E69" w:rsidRPr="00B338AC">
        <w:rPr>
          <w:rFonts w:ascii="宋体" w:hAnsi="宋体" w:cs="宋体" w:hint="eastAsia"/>
          <w:sz w:val="24"/>
          <w:szCs w:val="24"/>
        </w:rPr>
        <w:t>月分别支付</w:t>
      </w:r>
      <w:proofErr w:type="gramEnd"/>
      <w:r w:rsidR="00463E69" w:rsidRPr="00B338AC">
        <w:rPr>
          <w:rFonts w:ascii="宋体" w:hAnsi="宋体" w:cs="宋体" w:hint="eastAsia"/>
          <w:sz w:val="24"/>
          <w:szCs w:val="24"/>
        </w:rPr>
        <w:t>合同金额三分之一的维保费:    元</w:t>
      </w:r>
      <w:r w:rsidR="00F5245B" w:rsidRPr="00B338AC">
        <w:rPr>
          <w:rFonts w:ascii="宋体" w:hAnsi="宋体" w:cs="宋体" w:hint="eastAsia"/>
          <w:sz w:val="24"/>
          <w:szCs w:val="24"/>
        </w:rPr>
        <w:t>。</w:t>
      </w:r>
    </w:p>
    <w:p w:rsidR="000E1F77" w:rsidRDefault="001E4510" w:rsidP="00363156">
      <w:pPr>
        <w:spacing w:line="420" w:lineRule="exact"/>
        <w:ind w:firstLineChars="200" w:firstLine="482"/>
        <w:rPr>
          <w:rFonts w:ascii="宋体" w:hAnsi="宋体"/>
          <w:bCs/>
          <w:sz w:val="24"/>
          <w:szCs w:val="24"/>
        </w:rPr>
      </w:pPr>
      <w:r>
        <w:rPr>
          <w:rFonts w:ascii="宋体" w:hAnsi="宋体" w:hint="eastAsia"/>
          <w:b/>
          <w:sz w:val="24"/>
          <w:szCs w:val="24"/>
        </w:rPr>
        <w:t>七</w:t>
      </w:r>
      <w:r w:rsidR="008A21DD">
        <w:rPr>
          <w:rFonts w:ascii="宋体" w:hAnsi="宋体" w:hint="eastAsia"/>
          <w:b/>
          <w:sz w:val="24"/>
          <w:szCs w:val="24"/>
        </w:rPr>
        <w:t>、</w:t>
      </w:r>
      <w:r w:rsidR="008A21DD">
        <w:rPr>
          <w:rFonts w:ascii="宋体" w:hAnsi="宋体" w:hint="eastAsia"/>
          <w:b/>
          <w:bCs/>
          <w:sz w:val="24"/>
          <w:szCs w:val="24"/>
        </w:rPr>
        <w:t>质量要求、质保期及工期</w:t>
      </w:r>
      <w:r w:rsidR="008A21DD">
        <w:rPr>
          <w:rFonts w:ascii="宋体" w:hAnsi="宋体" w:hint="eastAsia"/>
          <w:bCs/>
          <w:sz w:val="24"/>
          <w:szCs w:val="24"/>
        </w:rPr>
        <w:t>：</w:t>
      </w:r>
    </w:p>
    <w:p w:rsidR="004F077E" w:rsidRPr="004F077E" w:rsidRDefault="004F077E" w:rsidP="004F077E">
      <w:pPr>
        <w:spacing w:line="420" w:lineRule="exact"/>
        <w:ind w:firstLineChars="200" w:firstLine="480"/>
        <w:rPr>
          <w:rFonts w:asciiTheme="minorEastAsia" w:eastAsiaTheme="minorEastAsia" w:hAnsiTheme="minorEastAsia"/>
          <w:bCs/>
          <w:sz w:val="24"/>
          <w:szCs w:val="24"/>
        </w:rPr>
      </w:pPr>
      <w:r w:rsidRPr="004F077E">
        <w:rPr>
          <w:rFonts w:asciiTheme="minorEastAsia" w:eastAsiaTheme="minorEastAsia" w:hAnsiTheme="minorEastAsia" w:hint="eastAsia"/>
          <w:bCs/>
          <w:sz w:val="24"/>
          <w:szCs w:val="24"/>
        </w:rPr>
        <w:t>发生故障时，维保单位需在规定时间内完成维修。如有无法按时完成的情况，需及时与主管部门协商，明确完成维修的时间。</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营业执照副本；</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1E4510"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lastRenderedPageBreak/>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1E4510"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B66EB7" w:rsidRPr="00B66EB7" w:rsidRDefault="00B66EB7" w:rsidP="00B66EB7">
      <w:pPr>
        <w:pStyle w:val="a0"/>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21D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37781B">
      <w:pPr>
        <w:tabs>
          <w:tab w:val="left" w:pos="360"/>
        </w:tabs>
        <w:spacing w:afterLines="50" w:line="480" w:lineRule="exact"/>
        <w:jc w:val="left"/>
        <w:rPr>
          <w:rFonts w:ascii="宋体" w:hAnsi="宋体" w:cs="宋体"/>
          <w:b/>
          <w:bCs/>
          <w:color w:val="000000"/>
        </w:rPr>
      </w:pPr>
    </w:p>
    <w:p w:rsidR="000E1F77" w:rsidRDefault="000E1F77" w:rsidP="0037781B">
      <w:pPr>
        <w:tabs>
          <w:tab w:val="left" w:pos="360"/>
        </w:tabs>
        <w:spacing w:afterLines="50" w:line="480" w:lineRule="exact"/>
        <w:jc w:val="left"/>
        <w:rPr>
          <w:rFonts w:ascii="宋体" w:hAnsi="宋体" w:cs="宋体"/>
          <w:b/>
          <w:bCs/>
          <w:color w:val="000000"/>
        </w:rPr>
      </w:pPr>
    </w:p>
    <w:p w:rsidR="000E1F77" w:rsidRDefault="000E1F77" w:rsidP="0037781B">
      <w:pPr>
        <w:tabs>
          <w:tab w:val="left" w:pos="360"/>
        </w:tabs>
        <w:spacing w:afterLines="50" w:line="480" w:lineRule="exact"/>
        <w:jc w:val="left"/>
        <w:rPr>
          <w:rFonts w:ascii="宋体" w:hAnsi="宋体" w:cs="宋体"/>
          <w:b/>
          <w:bCs/>
          <w:color w:val="000000"/>
        </w:rPr>
      </w:pPr>
    </w:p>
    <w:p w:rsidR="000E1F77" w:rsidRDefault="000E1F77" w:rsidP="0037781B">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5"/>
          <w:pgSz w:w="11906" w:h="16838"/>
          <w:pgMar w:top="1276" w:right="1274" w:bottom="1135" w:left="1134" w:header="851" w:footer="992" w:gutter="0"/>
          <w:pgNumType w:start="1"/>
          <w:cols w:space="720"/>
          <w:docGrid w:type="lines" w:linePitch="312"/>
        </w:sectPr>
      </w:pPr>
    </w:p>
    <w:p w:rsidR="000E1F77" w:rsidRDefault="008A21DD">
      <w:pPr>
        <w:spacing w:line="276" w:lineRule="auto"/>
        <w:rPr>
          <w:rFonts w:ascii="宋体"/>
          <w:b/>
          <w:bCs/>
          <w:sz w:val="28"/>
          <w:szCs w:val="28"/>
        </w:rPr>
      </w:pPr>
      <w:r>
        <w:rPr>
          <w:rFonts w:ascii="宋体" w:hAnsi="宋体" w:cs="宋体" w:hint="eastAsia"/>
          <w:b/>
          <w:bCs/>
          <w:sz w:val="28"/>
          <w:szCs w:val="28"/>
        </w:rPr>
        <w:lastRenderedPageBreak/>
        <w:t>四、营业执照副本。</w:t>
      </w: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56D" w:rsidRDefault="0088056D" w:rsidP="000E1F77">
      <w:r>
        <w:separator/>
      </w:r>
    </w:p>
  </w:endnote>
  <w:endnote w:type="continuationSeparator" w:id="0">
    <w:p w:rsidR="0088056D" w:rsidRDefault="0088056D" w:rsidP="000E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41" w:rsidRDefault="00A86F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A553C2">
    <w:pPr>
      <w:pStyle w:val="a8"/>
      <w:jc w:val="center"/>
    </w:pPr>
    <w:r w:rsidRPr="00A553C2">
      <w:fldChar w:fldCharType="begin"/>
    </w:r>
    <w:r w:rsidR="00DA588A">
      <w:instrText xml:space="preserve"> PAGE   \* MERGEFORMAT </w:instrText>
    </w:r>
    <w:r w:rsidRPr="00A553C2">
      <w:fldChar w:fldCharType="separate"/>
    </w:r>
    <w:r w:rsidR="00DA588A">
      <w:rPr>
        <w:lang w:val="zh-CN"/>
      </w:rPr>
      <w:t>2</w:t>
    </w:r>
    <w:r>
      <w:rPr>
        <w:lang w:val="zh-CN"/>
      </w:rPr>
      <w:fldChar w:fldCharType="end"/>
    </w:r>
  </w:p>
  <w:p w:rsidR="00DA588A" w:rsidRDefault="00DA58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p>
  <w:p w:rsidR="00DA588A" w:rsidRDefault="00DA58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r>
      <w:rPr>
        <w:rFonts w:cs="宋体" w:hint="eastAsia"/>
      </w:rPr>
      <w:t>第</w:t>
    </w:r>
    <w:r w:rsidR="00A553C2" w:rsidRPr="00A553C2">
      <w:fldChar w:fldCharType="begin"/>
    </w:r>
    <w:r>
      <w:instrText xml:space="preserve"> PAGE   \* MERGEFORMAT </w:instrText>
    </w:r>
    <w:r w:rsidR="00A553C2" w:rsidRPr="00A553C2">
      <w:fldChar w:fldCharType="separate"/>
    </w:r>
    <w:r w:rsidR="00FD5913" w:rsidRPr="00FD5913">
      <w:rPr>
        <w:noProof/>
        <w:lang w:val="zh-CN"/>
      </w:rPr>
      <w:t>2</w:t>
    </w:r>
    <w:r w:rsidR="00A553C2">
      <w:rPr>
        <w:lang w:val="zh-CN"/>
      </w:rPr>
      <w:fldChar w:fldCharType="end"/>
    </w:r>
    <w:r>
      <w:rPr>
        <w:rFonts w:cs="宋体" w:hint="eastAsia"/>
      </w:rPr>
      <w:t>页，共</w:t>
    </w:r>
    <w:r w:rsidR="00EA649C">
      <w:rPr>
        <w:rFonts w:hint="eastAsia"/>
      </w:rPr>
      <w:t>1</w:t>
    </w:r>
    <w:r w:rsidR="00DD7DA1">
      <w:rPr>
        <w:rFonts w:hint="eastAsia"/>
      </w:rPr>
      <w:t>3</w:t>
    </w:r>
    <w:r>
      <w:rPr>
        <w:rFonts w:cs="宋体" w:hint="eastAsia"/>
      </w:rPr>
      <w:t>页</w:t>
    </w:r>
  </w:p>
  <w:p w:rsidR="00DA588A" w:rsidRDefault="00DA5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56D" w:rsidRDefault="0088056D" w:rsidP="000E1F77">
      <w:r>
        <w:separator/>
      </w:r>
    </w:p>
  </w:footnote>
  <w:footnote w:type="continuationSeparator" w:id="0">
    <w:p w:rsidR="0088056D" w:rsidRDefault="0088056D"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41" w:rsidRDefault="00A86F4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31FE1"/>
    <w:rsid w:val="000461A9"/>
    <w:rsid w:val="00074759"/>
    <w:rsid w:val="000766DE"/>
    <w:rsid w:val="000835B3"/>
    <w:rsid w:val="00084B4F"/>
    <w:rsid w:val="000A42DA"/>
    <w:rsid w:val="000E16A1"/>
    <w:rsid w:val="000E1F77"/>
    <w:rsid w:val="000E202C"/>
    <w:rsid w:val="000F264B"/>
    <w:rsid w:val="000F39AC"/>
    <w:rsid w:val="000F6CEE"/>
    <w:rsid w:val="001406ED"/>
    <w:rsid w:val="00161E43"/>
    <w:rsid w:val="0016580F"/>
    <w:rsid w:val="001731B6"/>
    <w:rsid w:val="001C1100"/>
    <w:rsid w:val="001E4510"/>
    <w:rsid w:val="00203815"/>
    <w:rsid w:val="0020584A"/>
    <w:rsid w:val="00214E8B"/>
    <w:rsid w:val="002B0C62"/>
    <w:rsid w:val="002B4DA6"/>
    <w:rsid w:val="002C4305"/>
    <w:rsid w:val="002C4EEC"/>
    <w:rsid w:val="002C554A"/>
    <w:rsid w:val="002E6B48"/>
    <w:rsid w:val="002F57F2"/>
    <w:rsid w:val="00306D9B"/>
    <w:rsid w:val="00321F49"/>
    <w:rsid w:val="0033168D"/>
    <w:rsid w:val="00333907"/>
    <w:rsid w:val="00363156"/>
    <w:rsid w:val="0037781B"/>
    <w:rsid w:val="00380DFA"/>
    <w:rsid w:val="003C1FA7"/>
    <w:rsid w:val="003D761B"/>
    <w:rsid w:val="003E1628"/>
    <w:rsid w:val="00411741"/>
    <w:rsid w:val="004354E9"/>
    <w:rsid w:val="004524D4"/>
    <w:rsid w:val="004603D6"/>
    <w:rsid w:val="00463E69"/>
    <w:rsid w:val="004A2254"/>
    <w:rsid w:val="004A79D4"/>
    <w:rsid w:val="004C771E"/>
    <w:rsid w:val="004F077E"/>
    <w:rsid w:val="004F64CA"/>
    <w:rsid w:val="004F7251"/>
    <w:rsid w:val="004F7B00"/>
    <w:rsid w:val="005002B4"/>
    <w:rsid w:val="00500373"/>
    <w:rsid w:val="005115BF"/>
    <w:rsid w:val="00513D5B"/>
    <w:rsid w:val="005311DE"/>
    <w:rsid w:val="00557762"/>
    <w:rsid w:val="0058698D"/>
    <w:rsid w:val="00591C89"/>
    <w:rsid w:val="00596D1F"/>
    <w:rsid w:val="005A600A"/>
    <w:rsid w:val="005E24A6"/>
    <w:rsid w:val="005E77B7"/>
    <w:rsid w:val="005F6FAE"/>
    <w:rsid w:val="0061033A"/>
    <w:rsid w:val="00623998"/>
    <w:rsid w:val="00660656"/>
    <w:rsid w:val="00663B12"/>
    <w:rsid w:val="006643B9"/>
    <w:rsid w:val="00673FAD"/>
    <w:rsid w:val="006A03AB"/>
    <w:rsid w:val="006A7186"/>
    <w:rsid w:val="006B62DB"/>
    <w:rsid w:val="006C4A11"/>
    <w:rsid w:val="006E122E"/>
    <w:rsid w:val="006F7C57"/>
    <w:rsid w:val="00707A70"/>
    <w:rsid w:val="00726136"/>
    <w:rsid w:val="007368FF"/>
    <w:rsid w:val="00737D11"/>
    <w:rsid w:val="00765667"/>
    <w:rsid w:val="007D7A37"/>
    <w:rsid w:val="007E2DC0"/>
    <w:rsid w:val="007F2D83"/>
    <w:rsid w:val="007F6C99"/>
    <w:rsid w:val="007F7CD2"/>
    <w:rsid w:val="0080096B"/>
    <w:rsid w:val="00810C5C"/>
    <w:rsid w:val="008147AD"/>
    <w:rsid w:val="0083405C"/>
    <w:rsid w:val="00836A04"/>
    <w:rsid w:val="008426C4"/>
    <w:rsid w:val="0084726F"/>
    <w:rsid w:val="0088056D"/>
    <w:rsid w:val="00881C75"/>
    <w:rsid w:val="008A21DD"/>
    <w:rsid w:val="008A3EE3"/>
    <w:rsid w:val="008B172F"/>
    <w:rsid w:val="008D2702"/>
    <w:rsid w:val="008D30E2"/>
    <w:rsid w:val="008E1560"/>
    <w:rsid w:val="00927A2A"/>
    <w:rsid w:val="00930E37"/>
    <w:rsid w:val="00934F4C"/>
    <w:rsid w:val="00952260"/>
    <w:rsid w:val="0098511C"/>
    <w:rsid w:val="009A3E5A"/>
    <w:rsid w:val="009B64FE"/>
    <w:rsid w:val="009F4540"/>
    <w:rsid w:val="00A22D65"/>
    <w:rsid w:val="00A305F1"/>
    <w:rsid w:val="00A42B44"/>
    <w:rsid w:val="00A53561"/>
    <w:rsid w:val="00A553C2"/>
    <w:rsid w:val="00A63AF8"/>
    <w:rsid w:val="00A73FC4"/>
    <w:rsid w:val="00A86F41"/>
    <w:rsid w:val="00A94187"/>
    <w:rsid w:val="00A94563"/>
    <w:rsid w:val="00AA7419"/>
    <w:rsid w:val="00AC2902"/>
    <w:rsid w:val="00AD557A"/>
    <w:rsid w:val="00B2182E"/>
    <w:rsid w:val="00B25798"/>
    <w:rsid w:val="00B2579D"/>
    <w:rsid w:val="00B30138"/>
    <w:rsid w:val="00B338AC"/>
    <w:rsid w:val="00B66EB7"/>
    <w:rsid w:val="00B7388C"/>
    <w:rsid w:val="00B75A28"/>
    <w:rsid w:val="00BB1BBB"/>
    <w:rsid w:val="00BE4A57"/>
    <w:rsid w:val="00BF0937"/>
    <w:rsid w:val="00C1645F"/>
    <w:rsid w:val="00C24AB5"/>
    <w:rsid w:val="00C30E74"/>
    <w:rsid w:val="00C42299"/>
    <w:rsid w:val="00C57F5C"/>
    <w:rsid w:val="00CC41DE"/>
    <w:rsid w:val="00CD4F84"/>
    <w:rsid w:val="00CF2BE1"/>
    <w:rsid w:val="00D07639"/>
    <w:rsid w:val="00D24F68"/>
    <w:rsid w:val="00D26F2F"/>
    <w:rsid w:val="00D3043C"/>
    <w:rsid w:val="00D351BE"/>
    <w:rsid w:val="00D40BB0"/>
    <w:rsid w:val="00D65821"/>
    <w:rsid w:val="00D72C31"/>
    <w:rsid w:val="00D8793A"/>
    <w:rsid w:val="00DA588A"/>
    <w:rsid w:val="00DA61B0"/>
    <w:rsid w:val="00DB4CB8"/>
    <w:rsid w:val="00DD3740"/>
    <w:rsid w:val="00DD7DA1"/>
    <w:rsid w:val="00DE06F9"/>
    <w:rsid w:val="00DE4747"/>
    <w:rsid w:val="00DF0369"/>
    <w:rsid w:val="00E0099D"/>
    <w:rsid w:val="00E072E2"/>
    <w:rsid w:val="00E07B0B"/>
    <w:rsid w:val="00E174C0"/>
    <w:rsid w:val="00E20C16"/>
    <w:rsid w:val="00E369B2"/>
    <w:rsid w:val="00E41239"/>
    <w:rsid w:val="00E42EEE"/>
    <w:rsid w:val="00E82B51"/>
    <w:rsid w:val="00E94C8F"/>
    <w:rsid w:val="00E95300"/>
    <w:rsid w:val="00EA31D7"/>
    <w:rsid w:val="00EA649C"/>
    <w:rsid w:val="00EC18D5"/>
    <w:rsid w:val="00F03074"/>
    <w:rsid w:val="00F07B16"/>
    <w:rsid w:val="00F5245B"/>
    <w:rsid w:val="00F770E6"/>
    <w:rsid w:val="00F81F5C"/>
    <w:rsid w:val="00FA4D60"/>
    <w:rsid w:val="00FB47D2"/>
    <w:rsid w:val="00FD5913"/>
    <w:rsid w:val="00FF02E4"/>
    <w:rsid w:val="00FF0575"/>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D3C0B-7C63-42F1-B529-0195D450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911</Words>
  <Characters>5195</Characters>
  <Application>Microsoft Office Word</Application>
  <DocSecurity>0</DocSecurity>
  <Lines>43</Lines>
  <Paragraphs>12</Paragraphs>
  <ScaleCrop>false</ScaleCrop>
  <Company>Microsoft</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2021-12-21T03:25:00Z</cp:lastPrinted>
  <dcterms:created xsi:type="dcterms:W3CDTF">2021-12-23T02:12:00Z</dcterms:created>
  <dcterms:modified xsi:type="dcterms:W3CDTF">2021-12-31T07:06:00Z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