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727C47">
        <w:rPr>
          <w:rFonts w:hint="eastAsia"/>
          <w:b/>
          <w:sz w:val="32"/>
          <w:szCs w:val="32"/>
          <w:u w:val="single"/>
        </w:rPr>
        <w:t xml:space="preserve">  </w:t>
      </w:r>
      <w:r w:rsidR="009B4D34">
        <w:rPr>
          <w:rFonts w:hint="eastAsia"/>
          <w:b/>
          <w:sz w:val="32"/>
          <w:szCs w:val="32"/>
          <w:u w:val="single"/>
        </w:rPr>
        <w:t>重钢总医院新增有线消防报警系统项目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727C47">
        <w:rPr>
          <w:sz w:val="28"/>
          <w:szCs w:val="28"/>
          <w:u w:val="single"/>
        </w:rPr>
        <w:t>CGZYYCG202</w:t>
      </w:r>
      <w:r w:rsidR="00727C47">
        <w:rPr>
          <w:rFonts w:hint="eastAsia"/>
          <w:sz w:val="28"/>
          <w:szCs w:val="28"/>
          <w:u w:val="single"/>
        </w:rPr>
        <w:t>3</w:t>
      </w:r>
      <w:r w:rsidR="009B4D34">
        <w:rPr>
          <w:rFonts w:hint="eastAsia"/>
          <w:sz w:val="28"/>
          <w:szCs w:val="28"/>
          <w:u w:val="single"/>
        </w:rPr>
        <w:t>13</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BC53D2">
      <w:pPr>
        <w:spacing w:line="800" w:lineRule="exact"/>
        <w:jc w:val="center"/>
        <w:rPr>
          <w:rFonts w:ascii="宋体" w:hAnsi="宋体"/>
          <w:sz w:val="28"/>
          <w:szCs w:val="28"/>
        </w:rPr>
      </w:pPr>
      <w:r>
        <w:rPr>
          <w:rFonts w:ascii="宋体" w:hAnsi="宋体" w:hint="eastAsia"/>
          <w:sz w:val="28"/>
          <w:szCs w:val="28"/>
        </w:rPr>
        <w:t>2023</w:t>
      </w:r>
      <w:r w:rsidR="008A21DD">
        <w:rPr>
          <w:rFonts w:ascii="宋体" w:hAnsi="宋体" w:hint="eastAsia"/>
          <w:sz w:val="28"/>
          <w:szCs w:val="28"/>
        </w:rPr>
        <w:t>年</w:t>
      </w:r>
      <w:r w:rsidR="006E7389">
        <w:rPr>
          <w:rFonts w:ascii="宋体" w:hAnsi="宋体" w:hint="eastAsia"/>
          <w:sz w:val="28"/>
          <w:szCs w:val="28"/>
        </w:rPr>
        <w:t>5</w:t>
      </w:r>
      <w:r w:rsidR="008A21DD">
        <w:rPr>
          <w:rFonts w:ascii="宋体" w:hAnsi="宋体" w:hint="eastAsia"/>
          <w:sz w:val="28"/>
          <w:szCs w:val="28"/>
        </w:rPr>
        <w:t>月</w:t>
      </w:r>
      <w:r w:rsidR="006E7389">
        <w:rPr>
          <w:rFonts w:ascii="宋体" w:hAnsi="宋体" w:hint="eastAsia"/>
          <w:sz w:val="28"/>
          <w:szCs w:val="28"/>
        </w:rPr>
        <w:t>6</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9B4D34">
        <w:rPr>
          <w:rFonts w:ascii="宋体" w:hAnsi="宋体" w:cs="宋体" w:hint="eastAsia"/>
          <w:b/>
          <w:bCs/>
          <w:sz w:val="24"/>
          <w:szCs w:val="24"/>
          <w:u w:val="single"/>
        </w:rPr>
        <w:t>重钢总医院新增有线消防报警系统项目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9B4D34">
        <w:rPr>
          <w:rFonts w:ascii="宋体" w:hAnsi="宋体" w:cs="宋体" w:hint="eastAsia"/>
          <w:sz w:val="24"/>
          <w:szCs w:val="24"/>
        </w:rPr>
        <w:t>重钢总医院新增有线消防报警系统项目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9B4D34">
        <w:rPr>
          <w:rFonts w:ascii="宋体" w:hAnsi="宋体" w:cs="宋体" w:hint="eastAsia"/>
          <w:sz w:val="24"/>
          <w:szCs w:val="24"/>
        </w:rPr>
        <w:t>重钢总医院新增有线消防报警系统项目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sidR="00283EA2">
        <w:rPr>
          <w:rFonts w:ascii="宋体" w:hAnsi="宋体" w:cs="宋体" w:hint="eastAsia"/>
          <w:bCs/>
          <w:sz w:val="24"/>
          <w:szCs w:val="24"/>
        </w:rPr>
        <w:t>重钢总医院</w:t>
      </w:r>
    </w:p>
    <w:p w:rsidR="009B4D34" w:rsidRDefault="008A21DD" w:rsidP="007C76F9">
      <w:pPr>
        <w:spacing w:line="420" w:lineRule="exact"/>
        <w:ind w:firstLineChars="200" w:firstLine="482"/>
        <w:rPr>
          <w:rFonts w:ascii="宋体" w:hAnsi="宋体" w:cs="宋体"/>
          <w:bCs/>
          <w:sz w:val="24"/>
          <w:szCs w:val="24"/>
        </w:rPr>
      </w:pPr>
      <w:r>
        <w:rPr>
          <w:rFonts w:ascii="宋体" w:hAnsi="宋体" w:cs="宋体" w:hint="eastAsia"/>
          <w:b/>
          <w:bCs/>
          <w:sz w:val="24"/>
          <w:szCs w:val="24"/>
        </w:rPr>
        <w:t>三、</w:t>
      </w:r>
      <w:r w:rsidR="009B4D34">
        <w:rPr>
          <w:rFonts w:ascii="宋体" w:hAnsi="宋体" w:cs="宋体" w:hint="eastAsia"/>
          <w:b/>
          <w:bCs/>
          <w:sz w:val="24"/>
          <w:szCs w:val="24"/>
        </w:rPr>
        <w:t>项目工期</w:t>
      </w:r>
      <w:r w:rsidR="007C76F9">
        <w:rPr>
          <w:rFonts w:ascii="宋体" w:hAnsi="宋体" w:cs="宋体" w:hint="eastAsia"/>
          <w:b/>
          <w:bCs/>
          <w:sz w:val="24"/>
          <w:szCs w:val="24"/>
        </w:rPr>
        <w:t>：</w:t>
      </w:r>
      <w:r w:rsidR="009B4D34">
        <w:rPr>
          <w:rFonts w:ascii="宋体" w:hAnsi="宋体" w:cs="宋体" w:hint="eastAsia"/>
          <w:bCs/>
          <w:sz w:val="24"/>
          <w:szCs w:val="24"/>
        </w:rPr>
        <w:t>收到采购人整改指令后50</w:t>
      </w:r>
      <w:proofErr w:type="gramStart"/>
      <w:r w:rsidR="009B4D34">
        <w:rPr>
          <w:rFonts w:ascii="宋体" w:hAnsi="宋体" w:cs="宋体" w:hint="eastAsia"/>
          <w:bCs/>
          <w:sz w:val="24"/>
          <w:szCs w:val="24"/>
        </w:rPr>
        <w:t>日历天</w:t>
      </w:r>
      <w:proofErr w:type="gramEnd"/>
      <w:r w:rsidR="009B4D34">
        <w:rPr>
          <w:rFonts w:ascii="宋体" w:hAnsi="宋体" w:cs="宋体" w:hint="eastAsia"/>
          <w:bCs/>
          <w:sz w:val="24"/>
          <w:szCs w:val="24"/>
        </w:rPr>
        <w:t>内完成。</w:t>
      </w:r>
    </w:p>
    <w:p w:rsidR="009B4D34" w:rsidRDefault="009B4D34" w:rsidP="009B4D34">
      <w:pPr>
        <w:spacing w:line="420" w:lineRule="exact"/>
        <w:ind w:firstLineChars="200" w:firstLine="482"/>
        <w:rPr>
          <w:rFonts w:ascii="宋体" w:hAnsi="宋体" w:cs="宋体"/>
          <w:bCs/>
          <w:sz w:val="24"/>
          <w:szCs w:val="24"/>
        </w:rPr>
      </w:pPr>
      <w:r w:rsidRPr="009B4D34">
        <w:rPr>
          <w:rFonts w:ascii="宋体" w:hAnsi="宋体" w:cs="宋体" w:hint="eastAsia"/>
          <w:b/>
          <w:bCs/>
          <w:sz w:val="24"/>
          <w:szCs w:val="24"/>
        </w:rPr>
        <w:t>四、项目概况：</w:t>
      </w:r>
      <w:r>
        <w:rPr>
          <w:rFonts w:ascii="宋体" w:hAnsi="宋体" w:cs="宋体" w:hint="eastAsia"/>
          <w:bCs/>
          <w:sz w:val="24"/>
          <w:szCs w:val="24"/>
        </w:rPr>
        <w:t>重钢总医院二门诊、学生楼（含食堂）、5号楼、精神科、办公楼老旧房屋，一直未安设消防报警设备。其中：监控中心设置的火灾报警控制器为海湾GST-GM9000型，生产日期：2014年04月15日；二门诊无消防主机，需增设一台消防主机。</w:t>
      </w:r>
    </w:p>
    <w:p w:rsidR="000E1F77" w:rsidRDefault="009B4D34"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、资格要求</w:t>
      </w:r>
      <w:r w:rsidR="008A21DD">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sidR="00144766">
        <w:rPr>
          <w:rFonts w:asciiTheme="minorEastAsia" w:eastAsiaTheme="minorEastAsia" w:hAnsiTheme="minorEastAsia" w:cs="宋体"/>
          <w:sz w:val="24"/>
          <w:szCs w:val="24"/>
        </w:rPr>
        <w:t>2020</w:t>
      </w:r>
      <w:r>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08411F" w:rsidP="0008411F">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9B4D34" w:rsidRDefault="0008411F" w:rsidP="0008411F">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08411F" w:rsidRPr="00024AF9" w:rsidRDefault="009B4D34" w:rsidP="009B4D34">
      <w:pPr>
        <w:spacing w:line="420" w:lineRule="exact"/>
        <w:ind w:firstLineChars="200" w:firstLine="482"/>
        <w:rPr>
          <w:rFonts w:ascii="宋体" w:cs="宋体"/>
          <w:b/>
          <w:sz w:val="24"/>
          <w:szCs w:val="24"/>
        </w:rPr>
      </w:pPr>
      <w:r w:rsidRPr="00024AF9">
        <w:rPr>
          <w:rFonts w:ascii="宋体" w:cs="宋体" w:hint="eastAsia"/>
          <w:b/>
          <w:sz w:val="24"/>
          <w:szCs w:val="24"/>
        </w:rPr>
        <w:t>（五）特定资格要求</w:t>
      </w:r>
    </w:p>
    <w:p w:rsidR="00283EA2" w:rsidRPr="00283EA2" w:rsidRDefault="00283EA2" w:rsidP="00283EA2">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．响应人</w:t>
      </w:r>
      <w:r w:rsidRPr="00283EA2">
        <w:rPr>
          <w:rFonts w:asciiTheme="minorEastAsia" w:eastAsiaTheme="minorEastAsia" w:hAnsiTheme="minorEastAsia" w:cs="宋体"/>
          <w:sz w:val="24"/>
          <w:szCs w:val="24"/>
        </w:rPr>
        <w:t>具有有效</w:t>
      </w:r>
      <w:r w:rsidRPr="00283EA2">
        <w:rPr>
          <w:rFonts w:asciiTheme="minorEastAsia" w:eastAsiaTheme="minorEastAsia" w:hAnsiTheme="minorEastAsia" w:cs="宋体" w:hint="eastAsia"/>
          <w:sz w:val="24"/>
          <w:szCs w:val="24"/>
        </w:rPr>
        <w:t>期内</w:t>
      </w:r>
      <w:r w:rsidRPr="00283EA2">
        <w:rPr>
          <w:rFonts w:asciiTheme="minorEastAsia" w:eastAsiaTheme="minorEastAsia" w:hAnsiTheme="minorEastAsia" w:cs="宋体"/>
          <w:sz w:val="24"/>
          <w:szCs w:val="24"/>
        </w:rPr>
        <w:t>的建设行政主管部门颁发的消防设施工程专业承包</w:t>
      </w:r>
      <w:r w:rsidRPr="00283EA2">
        <w:rPr>
          <w:rFonts w:asciiTheme="minorEastAsia" w:eastAsiaTheme="minorEastAsia" w:hAnsiTheme="minorEastAsia" w:cs="宋体" w:hint="eastAsia"/>
          <w:sz w:val="24"/>
          <w:szCs w:val="24"/>
        </w:rPr>
        <w:t>三</w:t>
      </w:r>
      <w:r>
        <w:rPr>
          <w:rFonts w:asciiTheme="minorEastAsia" w:eastAsiaTheme="minorEastAsia" w:hAnsiTheme="minorEastAsia" w:cs="宋体"/>
          <w:sz w:val="24"/>
          <w:szCs w:val="24"/>
        </w:rPr>
        <w:t>级及以上资质（提供资质证书复印件并加盖</w:t>
      </w:r>
      <w:r>
        <w:rPr>
          <w:rFonts w:asciiTheme="minorEastAsia" w:eastAsiaTheme="minorEastAsia" w:hAnsiTheme="minorEastAsia" w:cs="宋体" w:hint="eastAsia"/>
          <w:sz w:val="24"/>
          <w:szCs w:val="24"/>
        </w:rPr>
        <w:t>响应人</w:t>
      </w:r>
      <w:r w:rsidRPr="00283EA2">
        <w:rPr>
          <w:rFonts w:asciiTheme="minorEastAsia" w:eastAsiaTheme="minorEastAsia" w:hAnsiTheme="minorEastAsia" w:cs="宋体"/>
          <w:sz w:val="24"/>
          <w:szCs w:val="24"/>
        </w:rPr>
        <w:t>公章）</w:t>
      </w:r>
    </w:p>
    <w:p w:rsidR="00283EA2" w:rsidRPr="00283EA2" w:rsidRDefault="00283EA2" w:rsidP="00283EA2">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．响应</w:t>
      </w:r>
      <w:r w:rsidRPr="00283EA2">
        <w:rPr>
          <w:rFonts w:asciiTheme="minorEastAsia" w:eastAsiaTheme="minorEastAsia" w:hAnsiTheme="minorEastAsia" w:cs="宋体"/>
          <w:sz w:val="24"/>
          <w:szCs w:val="24"/>
        </w:rPr>
        <w:t>人具有建设行政主管部门颁发的有效</w:t>
      </w:r>
      <w:r w:rsidRPr="00283EA2">
        <w:rPr>
          <w:rFonts w:asciiTheme="minorEastAsia" w:eastAsiaTheme="minorEastAsia" w:hAnsiTheme="minorEastAsia" w:cs="宋体" w:hint="eastAsia"/>
          <w:sz w:val="24"/>
          <w:szCs w:val="24"/>
        </w:rPr>
        <w:t>期内</w:t>
      </w:r>
      <w:r>
        <w:rPr>
          <w:rFonts w:asciiTheme="minorEastAsia" w:eastAsiaTheme="minorEastAsia" w:hAnsiTheme="minorEastAsia" w:cs="宋体"/>
          <w:sz w:val="24"/>
          <w:szCs w:val="24"/>
        </w:rPr>
        <w:t>的《安全生产许可证》（提供证书复印件并加盖</w:t>
      </w:r>
      <w:r>
        <w:rPr>
          <w:rFonts w:asciiTheme="minorEastAsia" w:eastAsiaTheme="minorEastAsia" w:hAnsiTheme="minorEastAsia" w:cs="宋体" w:hint="eastAsia"/>
          <w:sz w:val="24"/>
          <w:szCs w:val="24"/>
        </w:rPr>
        <w:t>响应人</w:t>
      </w:r>
      <w:r w:rsidRPr="00283EA2">
        <w:rPr>
          <w:rFonts w:asciiTheme="minorEastAsia" w:eastAsiaTheme="minorEastAsia" w:hAnsiTheme="minorEastAsia" w:cs="宋体"/>
          <w:sz w:val="24"/>
          <w:szCs w:val="24"/>
        </w:rPr>
        <w:t>公章）。</w:t>
      </w:r>
    </w:p>
    <w:p w:rsidR="00283EA2" w:rsidRPr="00283EA2" w:rsidRDefault="00283EA2" w:rsidP="00283EA2">
      <w:pPr>
        <w:pStyle w:val="a0"/>
      </w:pPr>
    </w:p>
    <w:p w:rsidR="00BC53D2" w:rsidRPr="009E65A0" w:rsidRDefault="008A21DD" w:rsidP="00BC53D2">
      <w:pPr>
        <w:spacing w:line="440" w:lineRule="exact"/>
        <w:ind w:firstLineChars="200" w:firstLine="482"/>
        <w:rPr>
          <w:rFonts w:ascii="宋体" w:hAnsi="宋体" w:cs="宋体"/>
          <w:b/>
          <w:sz w:val="24"/>
          <w:szCs w:val="24"/>
        </w:rPr>
      </w:pPr>
      <w:r>
        <w:rPr>
          <w:rFonts w:ascii="宋体" w:hAnsi="宋体" w:cs="宋体" w:hint="eastAsia"/>
          <w:b/>
          <w:bCs/>
          <w:sz w:val="24"/>
          <w:szCs w:val="24"/>
        </w:rPr>
        <w:t>五、现场踏勘</w:t>
      </w:r>
      <w:r>
        <w:rPr>
          <w:rFonts w:ascii="宋体" w:hAnsi="宋体" w:cs="宋体" w:hint="eastAsia"/>
          <w:sz w:val="24"/>
          <w:szCs w:val="24"/>
        </w:rPr>
        <w:t>：</w:t>
      </w:r>
      <w:r w:rsidR="00BC53D2" w:rsidRPr="009E65A0">
        <w:rPr>
          <w:rFonts w:ascii="宋体" w:hAnsi="宋体" w:cs="宋体" w:hint="eastAsia"/>
          <w:sz w:val="24"/>
          <w:szCs w:val="24"/>
        </w:rPr>
        <w:t>响应人需在比选文件发出后到现场进行踏勘，并</w:t>
      </w:r>
      <w:r w:rsidR="00BC53D2" w:rsidRPr="009E65A0">
        <w:rPr>
          <w:rFonts w:ascii="宋体" w:hAnsi="宋体" w:cs="宋体" w:hint="eastAsia"/>
          <w:bCs/>
          <w:sz w:val="24"/>
          <w:szCs w:val="24"/>
        </w:rPr>
        <w:t>签署现场踏勘确认单</w:t>
      </w:r>
      <w:r w:rsidR="00BC53D2" w:rsidRPr="009E65A0">
        <w:rPr>
          <w:rFonts w:ascii="宋体" w:hAnsi="宋体" w:cs="宋体" w:hint="eastAsia"/>
          <w:sz w:val="24"/>
          <w:szCs w:val="24"/>
        </w:rPr>
        <w:t>，没有进行现场踏勘的，不得参与比选。现场踏勘时间：截止比选前1天。地点：重钢总医院。</w:t>
      </w:r>
      <w:r w:rsidR="0001074E">
        <w:rPr>
          <w:rFonts w:ascii="宋体" w:hAnsi="宋体" w:cs="宋体" w:hint="eastAsia"/>
          <w:sz w:val="24"/>
          <w:szCs w:val="24"/>
        </w:rPr>
        <w:t>现场踏勘联系人：王老师</w:t>
      </w:r>
      <w:r w:rsidR="00BC53D2" w:rsidRPr="00B42FBC">
        <w:rPr>
          <w:rFonts w:ascii="宋体" w:hAnsi="宋体" w:cs="宋体" w:hint="eastAsia"/>
          <w:sz w:val="24"/>
          <w:szCs w:val="24"/>
        </w:rPr>
        <w:t>，联系电话：</w:t>
      </w:r>
      <w:r w:rsidR="006E7389" w:rsidRPr="00B86D5C">
        <w:rPr>
          <w:rFonts w:ascii="宋体" w:hAnsi="宋体" w:cs="宋体" w:hint="eastAsia"/>
          <w:sz w:val="24"/>
          <w:szCs w:val="24"/>
        </w:rPr>
        <w:t>023-</w:t>
      </w:r>
      <w:r w:rsidR="006E7389" w:rsidRPr="00B86D5C">
        <w:rPr>
          <w:rFonts w:asciiTheme="minorEastAsia" w:eastAsiaTheme="minorEastAsia" w:hAnsiTheme="minorEastAsia" w:cs="宋体" w:hint="eastAsia"/>
          <w:sz w:val="24"/>
          <w:szCs w:val="24"/>
        </w:rPr>
        <w:t>819150</w:t>
      </w:r>
      <w:r w:rsidR="006E7389">
        <w:rPr>
          <w:rFonts w:asciiTheme="minorEastAsia" w:eastAsiaTheme="minorEastAsia" w:hAnsiTheme="minorEastAsia" w:cs="宋体" w:hint="eastAsia"/>
          <w:sz w:val="24"/>
          <w:szCs w:val="24"/>
        </w:rPr>
        <w:t>56</w:t>
      </w:r>
      <w:r w:rsidR="00BC53D2" w:rsidRPr="00B42FBC">
        <w:rPr>
          <w:rFonts w:ascii="宋体" w:hAnsi="宋体" w:cs="宋体" w:hint="eastAsia"/>
          <w:sz w:val="24"/>
          <w:szCs w:val="24"/>
        </w:rPr>
        <w:t>。</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13174D" w:rsidRPr="006551FD" w:rsidRDefault="0013174D" w:rsidP="0013174D">
      <w:pPr>
        <w:spacing w:line="420" w:lineRule="exact"/>
        <w:ind w:firstLineChars="200" w:firstLine="480"/>
        <w:rPr>
          <w:rFonts w:ascii="宋体" w:hAnsi="宋体" w:cs="宋体"/>
          <w:sz w:val="24"/>
          <w:szCs w:val="24"/>
        </w:rPr>
      </w:pPr>
      <w:r w:rsidRPr="006551FD">
        <w:rPr>
          <w:rFonts w:ascii="宋体" w:hAnsi="宋体" w:cs="宋体" w:hint="eastAsia"/>
          <w:sz w:val="24"/>
          <w:szCs w:val="24"/>
        </w:rPr>
        <w:t>（一）比选文件发布时间：</w:t>
      </w:r>
      <w:r w:rsidRPr="006551FD">
        <w:rPr>
          <w:rFonts w:ascii="宋体" w:hAnsi="宋体" w:cs="宋体"/>
          <w:sz w:val="24"/>
          <w:szCs w:val="24"/>
        </w:rPr>
        <w:t>202</w:t>
      </w:r>
      <w:r w:rsidR="00144766" w:rsidRPr="006551FD">
        <w:rPr>
          <w:rFonts w:ascii="宋体" w:hAnsi="宋体" w:cs="宋体"/>
          <w:sz w:val="24"/>
          <w:szCs w:val="24"/>
        </w:rPr>
        <w:t>3</w:t>
      </w:r>
      <w:r w:rsidRPr="006551FD">
        <w:rPr>
          <w:rFonts w:ascii="宋体" w:hAnsi="宋体" w:cs="宋体" w:hint="eastAsia"/>
          <w:sz w:val="24"/>
          <w:szCs w:val="24"/>
        </w:rPr>
        <w:t>年</w:t>
      </w:r>
      <w:r w:rsidR="006E7389">
        <w:rPr>
          <w:rFonts w:ascii="宋体" w:hAnsi="宋体" w:cs="宋体" w:hint="eastAsia"/>
          <w:sz w:val="24"/>
          <w:szCs w:val="24"/>
        </w:rPr>
        <w:t>5</w:t>
      </w:r>
      <w:r w:rsidRPr="006551FD">
        <w:rPr>
          <w:rFonts w:ascii="宋体" w:hAnsi="宋体" w:cs="宋体" w:hint="eastAsia"/>
          <w:sz w:val="24"/>
          <w:szCs w:val="24"/>
        </w:rPr>
        <w:t>月</w:t>
      </w:r>
      <w:r w:rsidR="006E7389">
        <w:rPr>
          <w:rFonts w:ascii="宋体" w:hAnsi="宋体" w:cs="宋体" w:hint="eastAsia"/>
          <w:sz w:val="24"/>
          <w:szCs w:val="24"/>
        </w:rPr>
        <w:t>6</w:t>
      </w:r>
      <w:r w:rsidRPr="006551FD">
        <w:rPr>
          <w:rFonts w:ascii="宋体" w:hAnsi="宋体" w:cs="宋体" w:hint="eastAsia"/>
          <w:sz w:val="24"/>
          <w:szCs w:val="24"/>
        </w:rPr>
        <w:t>日。</w:t>
      </w:r>
    </w:p>
    <w:p w:rsidR="0013174D" w:rsidRPr="006551FD" w:rsidRDefault="0013174D" w:rsidP="0013174D">
      <w:pPr>
        <w:spacing w:line="420" w:lineRule="exact"/>
        <w:ind w:firstLineChars="200" w:firstLine="480"/>
        <w:rPr>
          <w:rFonts w:ascii="宋体" w:hAnsi="宋体" w:cs="宋体"/>
          <w:sz w:val="24"/>
          <w:szCs w:val="24"/>
        </w:rPr>
      </w:pPr>
      <w:r w:rsidRPr="006551FD">
        <w:rPr>
          <w:rFonts w:ascii="宋体" w:hAnsi="宋体" w:cs="宋体" w:hint="eastAsia"/>
          <w:sz w:val="24"/>
          <w:szCs w:val="24"/>
        </w:rPr>
        <w:t>（二）比选时间：</w:t>
      </w:r>
      <w:r w:rsidRPr="006551FD">
        <w:rPr>
          <w:rFonts w:ascii="宋体" w:hAnsi="宋体" w:cs="宋体"/>
          <w:sz w:val="24"/>
          <w:szCs w:val="24"/>
        </w:rPr>
        <w:t>202</w:t>
      </w:r>
      <w:r w:rsidR="007D21AA" w:rsidRPr="006551FD">
        <w:rPr>
          <w:rFonts w:ascii="宋体" w:hAnsi="宋体" w:cs="宋体" w:hint="eastAsia"/>
          <w:sz w:val="24"/>
          <w:szCs w:val="24"/>
        </w:rPr>
        <w:t>3</w:t>
      </w:r>
      <w:r w:rsidRPr="006551FD">
        <w:rPr>
          <w:rFonts w:ascii="宋体" w:hAnsi="宋体" w:cs="宋体" w:hint="eastAsia"/>
          <w:sz w:val="24"/>
          <w:szCs w:val="24"/>
        </w:rPr>
        <w:t>年</w:t>
      </w:r>
      <w:r w:rsidR="006E7389">
        <w:rPr>
          <w:rFonts w:ascii="宋体" w:hAnsi="宋体" w:cs="宋体" w:hint="eastAsia"/>
          <w:sz w:val="24"/>
          <w:szCs w:val="24"/>
        </w:rPr>
        <w:t>5</w:t>
      </w:r>
      <w:r w:rsidRPr="006551FD">
        <w:rPr>
          <w:rFonts w:ascii="宋体" w:hAnsi="宋体" w:cs="宋体" w:hint="eastAsia"/>
          <w:sz w:val="24"/>
          <w:szCs w:val="24"/>
        </w:rPr>
        <w:t>月</w:t>
      </w:r>
      <w:r w:rsidR="006E7389">
        <w:rPr>
          <w:rFonts w:ascii="宋体" w:hAnsi="宋体" w:cs="宋体" w:hint="eastAsia"/>
          <w:sz w:val="24"/>
          <w:szCs w:val="24"/>
        </w:rPr>
        <w:t>10</w:t>
      </w:r>
      <w:r w:rsidR="002E0E5A" w:rsidRPr="006551FD">
        <w:rPr>
          <w:rFonts w:ascii="宋体" w:hAnsi="宋体" w:cs="宋体" w:hint="eastAsia"/>
          <w:sz w:val="24"/>
          <w:szCs w:val="24"/>
        </w:rPr>
        <w:t>日下</w:t>
      </w:r>
      <w:r w:rsidRPr="006551FD">
        <w:rPr>
          <w:rFonts w:ascii="宋体" w:hAnsi="宋体" w:cs="宋体" w:hint="eastAsia"/>
          <w:sz w:val="24"/>
          <w:szCs w:val="24"/>
        </w:rPr>
        <w:t>午</w:t>
      </w:r>
      <w:r w:rsidR="00C10EA8">
        <w:rPr>
          <w:rFonts w:ascii="宋体" w:hAnsi="宋体" w:cs="宋体" w:hint="eastAsia"/>
          <w:sz w:val="24"/>
          <w:szCs w:val="24"/>
        </w:rPr>
        <w:t>15:00</w:t>
      </w:r>
      <w:r w:rsidRPr="006551FD">
        <w:rPr>
          <w:rFonts w:ascii="宋体" w:hAnsi="宋体" w:cs="宋体" w:hint="eastAsia"/>
          <w:sz w:val="24"/>
          <w:szCs w:val="24"/>
        </w:rPr>
        <w:t>时。</w:t>
      </w:r>
    </w:p>
    <w:p w:rsidR="0013174D" w:rsidRPr="00726136" w:rsidRDefault="0013174D" w:rsidP="0013174D">
      <w:pPr>
        <w:spacing w:line="420" w:lineRule="exact"/>
        <w:ind w:firstLineChars="200" w:firstLine="480"/>
        <w:rPr>
          <w:rFonts w:ascii="宋体" w:hAnsi="宋体" w:cs="宋体"/>
          <w:sz w:val="24"/>
          <w:szCs w:val="24"/>
        </w:rPr>
      </w:pPr>
      <w:r w:rsidRPr="006551FD">
        <w:rPr>
          <w:rFonts w:ascii="宋体" w:hAnsi="宋体" w:cs="宋体" w:hint="eastAsia"/>
          <w:sz w:val="24"/>
          <w:szCs w:val="24"/>
        </w:rPr>
        <w:t>（三）比选文件获取方式：重钢总医院官网（</w:t>
      </w:r>
      <w:r w:rsidRPr="006551FD">
        <w:rPr>
          <w:rFonts w:ascii="宋体" w:hAnsi="宋体" w:cs="宋体"/>
          <w:sz w:val="24"/>
          <w:szCs w:val="24"/>
        </w:rPr>
        <w:t>http:/</w:t>
      </w:r>
      <w:r w:rsidR="00E84B9D">
        <w:rPr>
          <w:rFonts w:ascii="宋体" w:hAnsi="宋体" w:cs="宋体"/>
          <w:sz w:val="24"/>
          <w:szCs w:val="24"/>
        </w:rPr>
        <w:t>/www.cghospital.com</w:t>
      </w:r>
      <w:r w:rsidRPr="00726136">
        <w:rPr>
          <w:rFonts w:ascii="宋体" w:hAnsi="宋体" w:cs="宋体" w:hint="eastAsia"/>
          <w:sz w:val="24"/>
          <w:szCs w:val="24"/>
        </w:rPr>
        <w:t>）。</w:t>
      </w:r>
    </w:p>
    <w:p w:rsidR="0013174D" w:rsidRPr="00726136" w:rsidRDefault="00F437AC" w:rsidP="0013174D">
      <w:pPr>
        <w:spacing w:line="420" w:lineRule="exact"/>
        <w:ind w:firstLineChars="200" w:firstLine="480"/>
        <w:rPr>
          <w:rFonts w:ascii="宋体" w:hAnsi="宋体" w:cs="宋体"/>
          <w:sz w:val="24"/>
          <w:szCs w:val="24"/>
        </w:rPr>
      </w:pPr>
      <w:r>
        <w:rPr>
          <w:rFonts w:ascii="宋体" w:hAnsi="宋体" w:cs="宋体" w:hint="eastAsia"/>
          <w:sz w:val="24"/>
          <w:szCs w:val="24"/>
        </w:rPr>
        <w:t>（四</w:t>
      </w:r>
      <w:r w:rsidR="0013174D" w:rsidRPr="00726136">
        <w:rPr>
          <w:rFonts w:ascii="宋体" w:hAnsi="宋体" w:cs="宋体" w:hint="eastAsia"/>
          <w:sz w:val="24"/>
          <w:szCs w:val="24"/>
        </w:rPr>
        <w:t>）响应文件递交截止时间：</w:t>
      </w:r>
      <w:r w:rsidR="0013174D" w:rsidRPr="00F437AC">
        <w:rPr>
          <w:rFonts w:ascii="宋体" w:hAnsi="宋体" w:cs="宋体"/>
          <w:sz w:val="24"/>
          <w:szCs w:val="24"/>
        </w:rPr>
        <w:t>202</w:t>
      </w:r>
      <w:r w:rsidR="00144766" w:rsidRPr="00F437AC">
        <w:rPr>
          <w:rFonts w:ascii="宋体" w:hAnsi="宋体" w:cs="宋体"/>
          <w:sz w:val="24"/>
          <w:szCs w:val="24"/>
        </w:rPr>
        <w:t>3</w:t>
      </w:r>
      <w:r w:rsidR="0013174D" w:rsidRPr="00F437AC">
        <w:rPr>
          <w:rFonts w:ascii="宋体" w:hAnsi="宋体" w:cs="宋体" w:hint="eastAsia"/>
          <w:sz w:val="24"/>
          <w:szCs w:val="24"/>
        </w:rPr>
        <w:t>年</w:t>
      </w:r>
      <w:r w:rsidR="006E7389">
        <w:rPr>
          <w:rFonts w:ascii="宋体" w:hAnsi="宋体" w:cs="宋体" w:hint="eastAsia"/>
          <w:sz w:val="24"/>
          <w:szCs w:val="24"/>
        </w:rPr>
        <w:t>5</w:t>
      </w:r>
      <w:r w:rsidR="0013174D" w:rsidRPr="00F437AC">
        <w:rPr>
          <w:rFonts w:ascii="宋体" w:hAnsi="宋体" w:cs="宋体" w:hint="eastAsia"/>
          <w:sz w:val="24"/>
          <w:szCs w:val="24"/>
        </w:rPr>
        <w:t>月</w:t>
      </w:r>
      <w:r w:rsidR="006E7389">
        <w:rPr>
          <w:rFonts w:ascii="宋体" w:hAnsi="宋体" w:cs="宋体" w:hint="eastAsia"/>
          <w:sz w:val="24"/>
          <w:szCs w:val="24"/>
        </w:rPr>
        <w:t>10</w:t>
      </w:r>
      <w:r w:rsidR="002E0E5A" w:rsidRPr="00F437AC">
        <w:rPr>
          <w:rFonts w:ascii="宋体" w:hAnsi="宋体" w:cs="宋体" w:hint="eastAsia"/>
          <w:sz w:val="24"/>
          <w:szCs w:val="24"/>
        </w:rPr>
        <w:t>日下</w:t>
      </w:r>
      <w:r w:rsidR="0013174D" w:rsidRPr="00F437AC">
        <w:rPr>
          <w:rFonts w:ascii="宋体" w:hAnsi="宋体" w:cs="宋体" w:hint="eastAsia"/>
          <w:sz w:val="24"/>
          <w:szCs w:val="24"/>
        </w:rPr>
        <w:t>午</w:t>
      </w:r>
      <w:r w:rsidR="005404B6">
        <w:rPr>
          <w:rFonts w:ascii="宋体" w:hAnsi="宋体" w:cs="宋体" w:hint="eastAsia"/>
          <w:sz w:val="24"/>
          <w:szCs w:val="24"/>
        </w:rPr>
        <w:t>15:00</w:t>
      </w:r>
      <w:r w:rsidR="0013174D" w:rsidRPr="00F437AC">
        <w:rPr>
          <w:rFonts w:ascii="宋体" w:hAnsi="宋体" w:cs="宋体" w:hint="eastAsia"/>
          <w:sz w:val="24"/>
          <w:szCs w:val="24"/>
        </w:rPr>
        <w:t>时。超过截止</w:t>
      </w:r>
      <w:proofErr w:type="gramStart"/>
      <w:r w:rsidR="0013174D" w:rsidRPr="00F437AC">
        <w:rPr>
          <w:rFonts w:ascii="宋体" w:hAnsi="宋体" w:cs="宋体" w:hint="eastAsia"/>
          <w:sz w:val="24"/>
          <w:szCs w:val="24"/>
        </w:rPr>
        <w:t>时</w:t>
      </w:r>
      <w:r w:rsidR="0013174D" w:rsidRPr="00726136">
        <w:rPr>
          <w:rFonts w:ascii="宋体" w:hAnsi="宋体" w:cs="宋体" w:hint="eastAsia"/>
          <w:sz w:val="24"/>
          <w:szCs w:val="24"/>
        </w:rPr>
        <w:t>间的恕不</w:t>
      </w:r>
      <w:proofErr w:type="gramEnd"/>
      <w:r w:rsidR="0013174D" w:rsidRPr="00726136">
        <w:rPr>
          <w:rFonts w:ascii="宋体" w:hAnsi="宋体" w:cs="宋体" w:hint="eastAsia"/>
          <w:sz w:val="24"/>
          <w:szCs w:val="24"/>
        </w:rPr>
        <w:t>接受（现场递交响应文件）。</w:t>
      </w:r>
    </w:p>
    <w:p w:rsidR="006C27D4" w:rsidRDefault="00146F84" w:rsidP="006C27D4">
      <w:pPr>
        <w:spacing w:line="420" w:lineRule="exact"/>
        <w:ind w:firstLineChars="200" w:firstLine="480"/>
        <w:rPr>
          <w:rFonts w:ascii="宋体" w:hAnsi="宋体" w:cs="宋体"/>
          <w:sz w:val="24"/>
          <w:szCs w:val="24"/>
        </w:rPr>
      </w:pPr>
      <w:r>
        <w:rPr>
          <w:rFonts w:ascii="宋体" w:hAnsi="宋体" w:cs="宋体" w:hint="eastAsia"/>
          <w:sz w:val="24"/>
          <w:szCs w:val="24"/>
        </w:rPr>
        <w:t>（五</w:t>
      </w:r>
      <w:r w:rsidR="0013174D">
        <w:rPr>
          <w:rFonts w:ascii="宋体" w:hAnsi="宋体" w:cs="宋体" w:hint="eastAsia"/>
          <w:sz w:val="24"/>
          <w:szCs w:val="24"/>
        </w:rPr>
        <w:t>）响应文件递交地点：</w:t>
      </w:r>
      <w:r w:rsidR="00231656" w:rsidRPr="009E65A0">
        <w:rPr>
          <w:rFonts w:asciiTheme="minorEastAsia" w:eastAsiaTheme="minorEastAsia" w:hAnsiTheme="minorEastAsia" w:cs="宋体" w:hint="eastAsia"/>
          <w:sz w:val="24"/>
          <w:szCs w:val="24"/>
        </w:rPr>
        <w:t>重钢总医院办公楼三楼</w:t>
      </w:r>
      <w:proofErr w:type="gramStart"/>
      <w:r w:rsidR="00231656" w:rsidRPr="009E65A0">
        <w:rPr>
          <w:rFonts w:asciiTheme="minorEastAsia" w:eastAsiaTheme="minorEastAsia" w:hAnsiTheme="minorEastAsia" w:cs="宋体" w:hint="eastAsia"/>
          <w:sz w:val="24"/>
          <w:szCs w:val="24"/>
        </w:rPr>
        <w:t>一</w:t>
      </w:r>
      <w:proofErr w:type="gramEnd"/>
      <w:r w:rsidR="00231656" w:rsidRPr="009E65A0">
        <w:rPr>
          <w:rFonts w:asciiTheme="minorEastAsia" w:eastAsiaTheme="minorEastAsia" w:hAnsiTheme="minorEastAsia" w:cs="宋体" w:hint="eastAsia"/>
          <w:sz w:val="24"/>
          <w:szCs w:val="24"/>
        </w:rPr>
        <w:t>会议室</w:t>
      </w:r>
      <w:r w:rsidR="0013174D" w:rsidRPr="00726136">
        <w:rPr>
          <w:rFonts w:ascii="宋体" w:hAnsi="宋体" w:cs="宋体" w:hint="eastAsia"/>
          <w:sz w:val="24"/>
          <w:szCs w:val="24"/>
        </w:rPr>
        <w:t>。</w:t>
      </w:r>
    </w:p>
    <w:p w:rsidR="0013174D" w:rsidRDefault="00231656" w:rsidP="006C27D4">
      <w:pPr>
        <w:spacing w:line="420" w:lineRule="exact"/>
        <w:ind w:firstLineChars="200" w:firstLine="480"/>
        <w:rPr>
          <w:rFonts w:ascii="宋体" w:hAnsi="宋体" w:cs="宋体"/>
          <w:sz w:val="24"/>
          <w:szCs w:val="24"/>
        </w:rPr>
      </w:pPr>
      <w:r w:rsidRPr="00726136">
        <w:rPr>
          <w:rFonts w:ascii="宋体" w:hAnsi="宋体" w:cs="宋体" w:hint="eastAsia"/>
          <w:sz w:val="24"/>
          <w:szCs w:val="24"/>
        </w:rPr>
        <w:t>如比选时间与比选方临时会议冲突，比选时间由比选方临时通知，响应文件递交截止时间以比选方临时通知为准。</w:t>
      </w:r>
    </w:p>
    <w:p w:rsidR="000E1F77" w:rsidRDefault="008A21DD" w:rsidP="005311DE">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B86D5C" w:rsidRDefault="00EE2795" w:rsidP="005311DE">
      <w:pPr>
        <w:spacing w:line="420" w:lineRule="exact"/>
        <w:ind w:firstLineChars="200" w:firstLine="480"/>
        <w:rPr>
          <w:rFonts w:ascii="宋体" w:hAnsi="宋体" w:cs="宋体"/>
          <w:sz w:val="24"/>
          <w:szCs w:val="24"/>
        </w:rPr>
      </w:pPr>
      <w:r>
        <w:rPr>
          <w:rFonts w:ascii="宋体" w:hAnsi="宋体" w:cs="宋体" w:hint="eastAsia"/>
          <w:sz w:val="24"/>
          <w:szCs w:val="24"/>
        </w:rPr>
        <w:t>业务部门联系人：王</w:t>
      </w:r>
      <w:r w:rsidR="00726136" w:rsidRPr="00B86D5C">
        <w:rPr>
          <w:rFonts w:ascii="宋体" w:hAnsi="宋体" w:cs="宋体" w:hint="eastAsia"/>
          <w:sz w:val="24"/>
          <w:szCs w:val="24"/>
        </w:rPr>
        <w:t>老师       联系电话：</w:t>
      </w:r>
      <w:r w:rsidR="009F4540" w:rsidRPr="00B86D5C">
        <w:rPr>
          <w:rFonts w:ascii="宋体" w:hAnsi="宋体" w:cs="宋体" w:hint="eastAsia"/>
          <w:sz w:val="24"/>
          <w:szCs w:val="24"/>
        </w:rPr>
        <w:t>023-</w:t>
      </w:r>
      <w:r w:rsidR="009F4540" w:rsidRPr="00B86D5C">
        <w:rPr>
          <w:rFonts w:asciiTheme="minorEastAsia" w:eastAsiaTheme="minorEastAsia" w:hAnsiTheme="minorEastAsia" w:cs="宋体" w:hint="eastAsia"/>
          <w:sz w:val="24"/>
          <w:szCs w:val="24"/>
        </w:rPr>
        <w:t>819150</w:t>
      </w:r>
      <w:r>
        <w:rPr>
          <w:rFonts w:asciiTheme="minorEastAsia" w:eastAsiaTheme="minorEastAsia" w:hAnsiTheme="minorEastAsia" w:cs="宋体" w:hint="eastAsia"/>
          <w:sz w:val="24"/>
          <w:szCs w:val="24"/>
        </w:rPr>
        <w:t>56</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0804BC" w:rsidRDefault="000804BC" w:rsidP="005311DE">
      <w:pPr>
        <w:spacing w:line="420" w:lineRule="exact"/>
        <w:jc w:val="center"/>
        <w:rPr>
          <w:rFonts w:ascii="宋体" w:hAnsi="宋体" w:cs="宋体"/>
          <w:sz w:val="28"/>
          <w:szCs w:val="28"/>
        </w:rPr>
      </w:pPr>
    </w:p>
    <w:p w:rsidR="000804BC" w:rsidRDefault="000804BC" w:rsidP="005311DE">
      <w:pPr>
        <w:spacing w:line="420" w:lineRule="exact"/>
        <w:jc w:val="center"/>
        <w:rPr>
          <w:rFonts w:ascii="宋体" w:hAnsi="宋体" w:cs="宋体"/>
          <w:sz w:val="28"/>
          <w:szCs w:val="28"/>
        </w:rPr>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B54EA3">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9B4D34">
        <w:rPr>
          <w:rFonts w:ascii="宋体" w:hAnsi="宋体" w:cs="宋体" w:hint="eastAsia"/>
          <w:sz w:val="24"/>
          <w:szCs w:val="24"/>
        </w:rPr>
        <w:t>重钢总医院新增有线消防报警系统项目</w:t>
      </w:r>
    </w:p>
    <w:p w:rsidR="000E1F77" w:rsidRPr="00B54EA3" w:rsidRDefault="00B54EA3" w:rsidP="00B54EA3">
      <w:pPr>
        <w:spacing w:line="420" w:lineRule="exact"/>
        <w:ind w:firstLineChars="200" w:firstLine="482"/>
        <w:jc w:val="left"/>
        <w:rPr>
          <w:rFonts w:ascii="宋体" w:hAnsi="宋体"/>
          <w:b/>
          <w:sz w:val="24"/>
          <w:szCs w:val="24"/>
        </w:rPr>
      </w:pPr>
      <w:r>
        <w:rPr>
          <w:rFonts w:ascii="宋体" w:hAnsi="宋体" w:hint="eastAsia"/>
          <w:b/>
          <w:sz w:val="24"/>
          <w:szCs w:val="24"/>
        </w:rPr>
        <w:t>二、项目整改范围、要求及质保</w:t>
      </w:r>
      <w:r w:rsidR="008A21DD">
        <w:rPr>
          <w:rFonts w:ascii="宋体" w:hAnsi="宋体" w:hint="eastAsia"/>
          <w:b/>
          <w:sz w:val="24"/>
          <w:szCs w:val="24"/>
        </w:rPr>
        <w:t>:</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（一）整改范围</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1、火灾报警系统</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（1）点型感烟火灾探测器（型号：</w:t>
      </w:r>
      <w:r w:rsidRPr="000804BC">
        <w:rPr>
          <w:rFonts w:ascii="宋体" w:hAnsi="宋体" w:cs="宋体"/>
          <w:bCs/>
          <w:sz w:val="24"/>
          <w:szCs w:val="24"/>
        </w:rPr>
        <w:t>JTY-GD-G3T</w:t>
      </w:r>
      <w:r w:rsidRPr="000804BC">
        <w:rPr>
          <w:rFonts w:ascii="宋体" w:hAnsi="宋体" w:cs="宋体" w:hint="eastAsia"/>
          <w:bCs/>
          <w:sz w:val="24"/>
          <w:szCs w:val="24"/>
        </w:rPr>
        <w:t>）530个，其中办公楼112个，学生楼（含食堂）</w:t>
      </w:r>
      <w:r w:rsidRPr="000804BC">
        <w:rPr>
          <w:rFonts w:ascii="宋体" w:hAnsi="宋体" w:cs="宋体"/>
          <w:bCs/>
          <w:sz w:val="24"/>
          <w:szCs w:val="24"/>
        </w:rPr>
        <w:t>、精神科、食堂</w:t>
      </w:r>
      <w:r w:rsidRPr="000804BC">
        <w:rPr>
          <w:rFonts w:ascii="宋体" w:hAnsi="宋体" w:cs="宋体" w:hint="eastAsia"/>
          <w:bCs/>
          <w:sz w:val="24"/>
          <w:szCs w:val="24"/>
        </w:rPr>
        <w:t>（含洗浆房、总务库房）、5号楼共324个，</w:t>
      </w:r>
      <w:r w:rsidRPr="000804BC">
        <w:rPr>
          <w:rFonts w:ascii="宋体" w:hAnsi="宋体" w:cs="宋体"/>
          <w:bCs/>
          <w:sz w:val="24"/>
          <w:szCs w:val="24"/>
        </w:rPr>
        <w:t>二门诊</w:t>
      </w:r>
      <w:r w:rsidRPr="000804BC">
        <w:rPr>
          <w:rFonts w:ascii="宋体" w:hAnsi="宋体" w:cs="宋体" w:hint="eastAsia"/>
          <w:bCs/>
          <w:sz w:val="24"/>
          <w:szCs w:val="24"/>
        </w:rPr>
        <w:t>83个，放射科资料室1个；</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（2）火灾声光报警器（型号：</w:t>
      </w:r>
      <w:r w:rsidRPr="000804BC">
        <w:rPr>
          <w:rFonts w:ascii="宋体" w:hAnsi="宋体" w:cs="宋体"/>
          <w:bCs/>
          <w:sz w:val="24"/>
          <w:szCs w:val="24"/>
        </w:rPr>
        <w:t>GST-HX-240B</w:t>
      </w:r>
      <w:r w:rsidRPr="000804BC">
        <w:rPr>
          <w:rFonts w:ascii="宋体" w:hAnsi="宋体" w:cs="宋体" w:hint="eastAsia"/>
          <w:bCs/>
          <w:sz w:val="24"/>
          <w:szCs w:val="24"/>
        </w:rPr>
        <w:t>）46个，其中办公楼8个，学生楼（含食堂）</w:t>
      </w:r>
      <w:r w:rsidRPr="000804BC">
        <w:rPr>
          <w:rFonts w:ascii="宋体" w:hAnsi="宋体" w:cs="宋体"/>
          <w:bCs/>
          <w:sz w:val="24"/>
          <w:szCs w:val="24"/>
        </w:rPr>
        <w:t>、精神科</w:t>
      </w:r>
      <w:r w:rsidRPr="000804BC">
        <w:rPr>
          <w:rFonts w:ascii="宋体" w:hAnsi="宋体" w:cs="宋体" w:hint="eastAsia"/>
          <w:bCs/>
          <w:sz w:val="24"/>
          <w:szCs w:val="24"/>
        </w:rPr>
        <w:t>、5号楼共30个，</w:t>
      </w:r>
      <w:r w:rsidRPr="000804BC">
        <w:rPr>
          <w:rFonts w:ascii="宋体" w:hAnsi="宋体" w:cs="宋体"/>
          <w:bCs/>
          <w:sz w:val="24"/>
          <w:szCs w:val="24"/>
        </w:rPr>
        <w:t>二门诊</w:t>
      </w:r>
      <w:r w:rsidRPr="000804BC">
        <w:rPr>
          <w:rFonts w:ascii="宋体" w:hAnsi="宋体" w:cs="宋体" w:hint="eastAsia"/>
          <w:bCs/>
          <w:sz w:val="24"/>
          <w:szCs w:val="24"/>
        </w:rPr>
        <w:t>8个；</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（3）手动火灾报警按钮（型号：</w:t>
      </w:r>
      <w:r w:rsidRPr="000804BC">
        <w:rPr>
          <w:rFonts w:ascii="宋体" w:hAnsi="宋体" w:cs="宋体"/>
          <w:bCs/>
          <w:sz w:val="24"/>
          <w:szCs w:val="24"/>
        </w:rPr>
        <w:t>J-SAM-GST9123B</w:t>
      </w:r>
      <w:r w:rsidRPr="000804BC">
        <w:rPr>
          <w:rFonts w:ascii="宋体" w:hAnsi="宋体" w:cs="宋体" w:hint="eastAsia"/>
          <w:bCs/>
          <w:sz w:val="24"/>
          <w:szCs w:val="24"/>
        </w:rPr>
        <w:t>）46个，其中办公楼8个，学生楼（含食堂）</w:t>
      </w:r>
      <w:r w:rsidRPr="000804BC">
        <w:rPr>
          <w:rFonts w:ascii="宋体" w:hAnsi="宋体" w:cs="宋体"/>
          <w:bCs/>
          <w:sz w:val="24"/>
          <w:szCs w:val="24"/>
        </w:rPr>
        <w:t>、精神科、</w:t>
      </w:r>
      <w:r w:rsidRPr="000804BC">
        <w:rPr>
          <w:rFonts w:ascii="宋体" w:hAnsi="宋体" w:cs="宋体" w:hint="eastAsia"/>
          <w:bCs/>
          <w:sz w:val="24"/>
          <w:szCs w:val="24"/>
        </w:rPr>
        <w:t>5号楼共30个，</w:t>
      </w:r>
      <w:r w:rsidRPr="000804BC">
        <w:rPr>
          <w:rFonts w:ascii="宋体" w:hAnsi="宋体" w:cs="宋体"/>
          <w:bCs/>
          <w:sz w:val="24"/>
          <w:szCs w:val="24"/>
        </w:rPr>
        <w:t>二门诊</w:t>
      </w:r>
      <w:r w:rsidRPr="000804BC">
        <w:rPr>
          <w:rFonts w:ascii="宋体" w:hAnsi="宋体" w:cs="宋体" w:hint="eastAsia"/>
          <w:bCs/>
          <w:sz w:val="24"/>
          <w:szCs w:val="24"/>
        </w:rPr>
        <w:t>8个；</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（4）点型感温火灾探测器（型号：</w:t>
      </w:r>
      <w:r w:rsidRPr="000804BC">
        <w:rPr>
          <w:rFonts w:ascii="宋体" w:hAnsi="宋体" w:cs="宋体"/>
          <w:bCs/>
          <w:sz w:val="24"/>
          <w:szCs w:val="24"/>
        </w:rPr>
        <w:t>JTW-ZCD-G3N</w:t>
      </w:r>
      <w:r w:rsidRPr="000804BC">
        <w:rPr>
          <w:rFonts w:ascii="宋体" w:hAnsi="宋体" w:cs="宋体" w:hint="eastAsia"/>
          <w:bCs/>
          <w:sz w:val="24"/>
          <w:szCs w:val="24"/>
        </w:rPr>
        <w:t>）3个（食堂）；</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（5）模块（型号：</w:t>
      </w:r>
      <w:r w:rsidRPr="000804BC">
        <w:rPr>
          <w:rFonts w:ascii="宋体" w:hAnsi="宋体" w:cs="宋体"/>
          <w:bCs/>
          <w:sz w:val="24"/>
          <w:szCs w:val="24"/>
        </w:rPr>
        <w:t>GST-LD-830</w:t>
      </w:r>
      <w:r w:rsidRPr="000804BC">
        <w:rPr>
          <w:rFonts w:ascii="宋体" w:hAnsi="宋体" w:cs="宋体" w:hint="eastAsia"/>
          <w:bCs/>
          <w:sz w:val="24"/>
          <w:szCs w:val="24"/>
        </w:rPr>
        <w:t>1）28个，其中办公楼6个，学生楼（含食堂）</w:t>
      </w:r>
      <w:r w:rsidRPr="000804BC">
        <w:rPr>
          <w:rFonts w:ascii="宋体" w:hAnsi="宋体" w:cs="宋体"/>
          <w:bCs/>
          <w:sz w:val="24"/>
          <w:szCs w:val="24"/>
        </w:rPr>
        <w:t>、精神科、</w:t>
      </w:r>
      <w:r w:rsidRPr="000804BC">
        <w:rPr>
          <w:rFonts w:ascii="宋体" w:hAnsi="宋体" w:cs="宋体" w:hint="eastAsia"/>
          <w:bCs/>
          <w:sz w:val="24"/>
          <w:szCs w:val="24"/>
        </w:rPr>
        <w:t>5号楼共16个，</w:t>
      </w:r>
      <w:r w:rsidRPr="000804BC">
        <w:rPr>
          <w:rFonts w:ascii="宋体" w:hAnsi="宋体" w:cs="宋体"/>
          <w:bCs/>
          <w:sz w:val="24"/>
          <w:szCs w:val="24"/>
        </w:rPr>
        <w:t>二门诊</w:t>
      </w:r>
      <w:r w:rsidRPr="000804BC">
        <w:rPr>
          <w:rFonts w:ascii="宋体" w:hAnsi="宋体" w:cs="宋体" w:hint="eastAsia"/>
          <w:bCs/>
          <w:sz w:val="24"/>
          <w:szCs w:val="24"/>
        </w:rPr>
        <w:t>6个；</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（6）</w:t>
      </w:r>
      <w:r w:rsidR="006D109A">
        <w:rPr>
          <w:rFonts w:hint="eastAsia"/>
          <w:bCs/>
          <w:sz w:val="24"/>
          <w:szCs w:val="24"/>
        </w:rPr>
        <w:t>控制器双回路板（型号：</w:t>
      </w:r>
      <w:r w:rsidR="006D109A" w:rsidRPr="00627AF7">
        <w:rPr>
          <w:bCs/>
          <w:sz w:val="24"/>
          <w:szCs w:val="24"/>
        </w:rPr>
        <w:t>JB-HB-GST484</w:t>
      </w:r>
      <w:r w:rsidR="006D109A">
        <w:rPr>
          <w:rFonts w:hint="eastAsia"/>
          <w:bCs/>
          <w:sz w:val="24"/>
          <w:szCs w:val="24"/>
        </w:rPr>
        <w:t>）、控制器单回路板（型号：</w:t>
      </w:r>
      <w:r w:rsidR="006D109A" w:rsidRPr="00627AF7">
        <w:rPr>
          <w:bCs/>
          <w:sz w:val="24"/>
          <w:szCs w:val="24"/>
        </w:rPr>
        <w:t>JB-HB-GST</w:t>
      </w:r>
      <w:r w:rsidR="006D109A">
        <w:rPr>
          <w:rFonts w:hint="eastAsia"/>
          <w:bCs/>
          <w:sz w:val="24"/>
          <w:szCs w:val="24"/>
        </w:rPr>
        <w:t>242</w:t>
      </w:r>
      <w:r w:rsidR="006D109A">
        <w:rPr>
          <w:rFonts w:hint="eastAsia"/>
          <w:bCs/>
          <w:sz w:val="24"/>
          <w:szCs w:val="24"/>
        </w:rPr>
        <w:t>）各</w:t>
      </w:r>
      <w:r w:rsidR="006D109A">
        <w:rPr>
          <w:rFonts w:hint="eastAsia"/>
          <w:bCs/>
          <w:sz w:val="24"/>
          <w:szCs w:val="24"/>
        </w:rPr>
        <w:t>1</w:t>
      </w:r>
      <w:r w:rsidR="006D109A">
        <w:rPr>
          <w:rFonts w:hint="eastAsia"/>
          <w:bCs/>
          <w:sz w:val="24"/>
          <w:szCs w:val="24"/>
        </w:rPr>
        <w:t>块</w:t>
      </w:r>
      <w:r w:rsidRPr="000804BC">
        <w:rPr>
          <w:rFonts w:ascii="宋体" w:hAnsi="宋体" w:cs="宋体" w:hint="eastAsia"/>
          <w:bCs/>
          <w:sz w:val="24"/>
          <w:szCs w:val="24"/>
        </w:rPr>
        <w:t>；</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（7）二门诊报警主机1台。</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2、其他</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（1）集中火灾报警控制器调试安装，CRT图形显示器楼层点位图制作调试安装，各种新增火灾报警消防设备必须与海湾GST-GM9000型主机相匹配，以及楼层点位图纸绘制；</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（2）金属导管、金属软管、导线RVS2*1.5等配品配件，以用其他配套设施安装调试；</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（3）采用保护性施工；</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（4）本次改造应采用的火灾自动报警系统形式为控制中心报警系统，消防报警系统中央报</w:t>
      </w:r>
      <w:bookmarkStart w:id="0" w:name="_GoBack"/>
      <w:r w:rsidRPr="000804BC">
        <w:rPr>
          <w:rFonts w:ascii="宋体" w:hAnsi="宋体" w:cs="宋体" w:hint="eastAsia"/>
          <w:bCs/>
          <w:sz w:val="24"/>
          <w:szCs w:val="24"/>
        </w:rPr>
        <w:t>警控制主机集中设置(多分区)在消防中心内，消防中心具有高度集中的权力，负责整个系统的控制、管理和协调任务。所有报警、故障、状态等数据均应汇集到消防报警控制主机。所有联动指令均要由消防主机控制；</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（5）可扩展性。本次改造系统应充分考虑将来二次改造及系统扩展的需要；</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（6）互联互通性。本次改造系统需充分考虑将来与医院第三方智慧安防系统、智慧消防系统等平台系统的数据共享与联动对接。火灾报警系统需无条件接入以上平台（含二门诊新增报警主机），以保证平台实现</w:t>
      </w:r>
      <w:proofErr w:type="gramStart"/>
      <w:r w:rsidRPr="000804BC">
        <w:rPr>
          <w:rFonts w:ascii="宋体" w:hAnsi="宋体" w:cs="宋体" w:hint="eastAsia"/>
          <w:bCs/>
          <w:sz w:val="24"/>
          <w:szCs w:val="24"/>
        </w:rPr>
        <w:t>医院消防</w:t>
      </w:r>
      <w:proofErr w:type="gramEnd"/>
      <w:r w:rsidRPr="000804BC">
        <w:rPr>
          <w:rFonts w:ascii="宋体" w:hAnsi="宋体" w:cs="宋体" w:hint="eastAsia"/>
          <w:bCs/>
          <w:sz w:val="24"/>
          <w:szCs w:val="24"/>
        </w:rPr>
        <w:t>维保、预警、联控、指挥的全管控；</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（7）安全性和可靠性：本项目所有设备，应该将安全性和可靠性放在首位。要求误报</w:t>
      </w:r>
      <w:r w:rsidRPr="000804BC">
        <w:rPr>
          <w:rFonts w:ascii="宋体" w:hAnsi="宋体" w:cs="宋体" w:hint="eastAsia"/>
          <w:bCs/>
          <w:sz w:val="24"/>
          <w:szCs w:val="24"/>
        </w:rPr>
        <w:lastRenderedPageBreak/>
        <w:t>率低、监控及时准确、数据不可丢失、系统可靠连续运转。</w:t>
      </w:r>
    </w:p>
    <w:bookmarkEnd w:id="0"/>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（二）整改要求</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满足现有《火灾自动报警系统设计规范》 GB50116-2013和《火灾自动报警系统施工及验收标准》 GB50166-2019。消防设施整改不仅限于以上问题，在整改过程中出现新的消防设施问题同时按消防现行标准进行执行，数量不仅限于以上火灾报警系统整改点位</w:t>
      </w:r>
      <w:r w:rsidR="00A326FD">
        <w:rPr>
          <w:rFonts w:ascii="宋体" w:hAnsi="宋体" w:cs="宋体" w:hint="eastAsia"/>
          <w:bCs/>
          <w:sz w:val="24"/>
          <w:szCs w:val="24"/>
        </w:rPr>
        <w:t>（费用包含在限价范围内）</w:t>
      </w:r>
      <w:r w:rsidRPr="000804BC">
        <w:rPr>
          <w:rFonts w:ascii="宋体" w:hAnsi="宋体" w:cs="宋体" w:hint="eastAsia"/>
          <w:bCs/>
          <w:sz w:val="24"/>
          <w:szCs w:val="24"/>
        </w:rPr>
        <w:t>。</w:t>
      </w:r>
    </w:p>
    <w:p w:rsidR="000804BC" w:rsidRPr="000804BC" w:rsidRDefault="000804BC" w:rsidP="000804BC">
      <w:pPr>
        <w:spacing w:line="420" w:lineRule="exact"/>
        <w:ind w:firstLineChars="200" w:firstLine="480"/>
        <w:rPr>
          <w:rFonts w:ascii="宋体" w:hAnsi="宋体" w:cs="宋体"/>
          <w:bCs/>
          <w:sz w:val="24"/>
          <w:szCs w:val="24"/>
        </w:rPr>
      </w:pPr>
      <w:r w:rsidRPr="000804BC">
        <w:rPr>
          <w:rFonts w:ascii="宋体" w:hAnsi="宋体" w:cs="宋体" w:hint="eastAsia"/>
          <w:bCs/>
          <w:sz w:val="24"/>
          <w:szCs w:val="24"/>
        </w:rPr>
        <w:t>（三）质保要求：质保期限为二年。</w:t>
      </w:r>
    </w:p>
    <w:p w:rsidR="000E1F77" w:rsidRDefault="003F0AE8" w:rsidP="00BE4A57">
      <w:pPr>
        <w:spacing w:line="420" w:lineRule="exact"/>
        <w:ind w:firstLineChars="200" w:firstLine="482"/>
        <w:rPr>
          <w:rFonts w:ascii="宋体" w:hAnsi="宋体"/>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A94187">
        <w:rPr>
          <w:rFonts w:ascii="宋体" w:hAnsi="宋体" w:cs="宋体" w:hint="eastAsia"/>
          <w:sz w:val="24"/>
          <w:szCs w:val="24"/>
        </w:rPr>
        <w:t>以总价报价的形式进行报价，报价单位为元，报价最多保留小数点后两位。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0E1F77" w:rsidRDefault="008A21DD" w:rsidP="00BE4A57">
      <w:pPr>
        <w:spacing w:line="420" w:lineRule="exact"/>
        <w:ind w:firstLineChars="200" w:firstLine="480"/>
        <w:rPr>
          <w:rFonts w:asciiTheme="minorEastAsia" w:eastAsiaTheme="minorEastAsia" w:hAnsiTheme="minorEastAsia" w:cs="宋体"/>
          <w:bCs/>
          <w:sz w:val="24"/>
          <w:szCs w:val="24"/>
        </w:rPr>
      </w:pPr>
      <w:r w:rsidRPr="004D3CB2">
        <w:rPr>
          <w:rFonts w:asciiTheme="minorEastAsia" w:eastAsiaTheme="minorEastAsia" w:hAnsiTheme="minorEastAsia" w:cs="宋体" w:hint="eastAsia"/>
          <w:bCs/>
          <w:sz w:val="24"/>
          <w:szCs w:val="24"/>
        </w:rPr>
        <w:t>本次物资采购最高总限价为</w:t>
      </w:r>
      <w:r w:rsidR="00B86D5C" w:rsidRPr="00B86D5C">
        <w:rPr>
          <w:rFonts w:asciiTheme="minorEastAsia" w:eastAsiaTheme="minorEastAsia" w:hAnsiTheme="minorEastAsia" w:cs="宋体" w:hint="eastAsia"/>
          <w:bCs/>
          <w:sz w:val="24"/>
          <w:szCs w:val="24"/>
          <w:u w:val="single"/>
        </w:rPr>
        <w:t xml:space="preserve">  </w:t>
      </w:r>
      <w:r w:rsidR="005A7473">
        <w:rPr>
          <w:rFonts w:asciiTheme="minorEastAsia" w:eastAsiaTheme="minorEastAsia" w:hAnsiTheme="minorEastAsia" w:cs="宋体" w:hint="eastAsia"/>
          <w:bCs/>
          <w:sz w:val="24"/>
          <w:szCs w:val="24"/>
          <w:u w:val="single"/>
        </w:rPr>
        <w:t>350000</w:t>
      </w:r>
      <w:r w:rsidR="00B86D5C" w:rsidRPr="00B86D5C">
        <w:rPr>
          <w:rFonts w:asciiTheme="minorEastAsia" w:eastAsiaTheme="minorEastAsia" w:hAnsiTheme="minorEastAsia" w:cs="宋体" w:hint="eastAsia"/>
          <w:bCs/>
          <w:sz w:val="24"/>
          <w:szCs w:val="24"/>
          <w:u w:val="single"/>
        </w:rPr>
        <w:t xml:space="preserve">  </w:t>
      </w:r>
      <w:r w:rsidR="00614266" w:rsidRPr="004D3CB2">
        <w:rPr>
          <w:rFonts w:asciiTheme="minorEastAsia" w:eastAsiaTheme="minorEastAsia" w:hAnsiTheme="minorEastAsia" w:cs="宋体" w:hint="eastAsia"/>
          <w:bCs/>
          <w:sz w:val="24"/>
          <w:szCs w:val="24"/>
        </w:rPr>
        <w:t>元</w:t>
      </w:r>
      <w:r w:rsidR="00A94187" w:rsidRPr="004D3CB2">
        <w:rPr>
          <w:rFonts w:asciiTheme="minorEastAsia" w:eastAsiaTheme="minorEastAsia" w:hAnsiTheme="minorEastAsia" w:cs="宋体" w:hint="eastAsia"/>
          <w:bCs/>
          <w:sz w:val="24"/>
          <w:szCs w:val="24"/>
        </w:rPr>
        <w:t>，</w:t>
      </w:r>
      <w:r w:rsidRPr="004D3CB2">
        <w:rPr>
          <w:rFonts w:asciiTheme="minorEastAsia" w:eastAsiaTheme="minorEastAsia" w:hAnsiTheme="minorEastAsia" w:cs="宋体" w:hint="eastAsia"/>
          <w:bCs/>
          <w:sz w:val="24"/>
          <w:szCs w:val="24"/>
        </w:rPr>
        <w:t>总价超过最高限价的作废。</w:t>
      </w:r>
    </w:p>
    <w:p w:rsidR="000E1F77" w:rsidRDefault="008A21DD" w:rsidP="004F64CA">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sidR="004D3CB2">
        <w:rPr>
          <w:rFonts w:asciiTheme="minorEastAsia" w:eastAsiaTheme="minorEastAsia" w:hAnsiTheme="minorEastAsia" w:cs="宋体" w:hint="eastAsia"/>
          <w:kern w:val="0"/>
          <w:sz w:val="24"/>
          <w:szCs w:val="24"/>
        </w:rPr>
        <w:t>只有资格审查及符合性审查</w:t>
      </w:r>
      <w:r>
        <w:rPr>
          <w:rFonts w:asciiTheme="minorEastAsia" w:eastAsiaTheme="minorEastAsia" w:hAnsiTheme="minorEastAsia" w:cs="宋体" w:hint="eastAsia"/>
          <w:kern w:val="0"/>
          <w:sz w:val="24"/>
          <w:szCs w:val="24"/>
        </w:rPr>
        <w:t>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sidR="004D3CB2">
        <w:rPr>
          <w:rFonts w:asciiTheme="minorEastAsia" w:eastAsiaTheme="minorEastAsia" w:hAnsiTheme="minorEastAsia" w:cs="宋体" w:hint="eastAsia"/>
          <w:kern w:val="0"/>
          <w:sz w:val="24"/>
          <w:szCs w:val="24"/>
        </w:rPr>
        <w:t>）资格审查</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1E3685">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1E3685">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1E3685">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1E3685">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1E3685">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1E3685">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1E3685">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1E3685">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1E3685">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1E3685">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1E3685">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1E3685">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w:t>
            </w:r>
            <w:r>
              <w:rPr>
                <w:rFonts w:asciiTheme="minorEastAsia" w:eastAsiaTheme="minorEastAsia" w:hAnsiTheme="minorEastAsia" w:hint="eastAsia"/>
              </w:rPr>
              <w:lastRenderedPageBreak/>
              <w:t>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1E3685">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1E3685">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1E3685">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1E3685">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431AF2" w:rsidRDefault="00375D16" w:rsidP="001E3685">
            <w:pPr>
              <w:spacing w:line="320" w:lineRule="exact"/>
              <w:rPr>
                <w:rFonts w:asciiTheme="minorEastAsia" w:eastAsiaTheme="minorEastAsia" w:hAnsiTheme="minorEastAsia"/>
              </w:rPr>
            </w:pPr>
            <w:r>
              <w:rPr>
                <w:rFonts w:asciiTheme="minorEastAsia" w:eastAsiaTheme="minorEastAsia" w:hAnsiTheme="minorEastAsia" w:hint="eastAsia"/>
              </w:rPr>
              <w:t>其它</w:t>
            </w:r>
            <w:r w:rsidRPr="00431AF2">
              <w:rPr>
                <w:rFonts w:asciiTheme="minorEastAsia" w:eastAsiaTheme="minorEastAsia" w:hAnsiTheme="minorEastAsia" w:hint="eastAsia"/>
              </w:rPr>
              <w:t>资格条件</w:t>
            </w:r>
          </w:p>
        </w:tc>
        <w:tc>
          <w:tcPr>
            <w:tcW w:w="5490" w:type="dxa"/>
            <w:vAlign w:val="center"/>
          </w:tcPr>
          <w:p w:rsidR="00375D16" w:rsidRDefault="00EA308D" w:rsidP="001E3685">
            <w:pPr>
              <w:spacing w:line="320" w:lineRule="exact"/>
              <w:rPr>
                <w:rFonts w:asciiTheme="minorEastAsia" w:eastAsiaTheme="minorEastAsia" w:hAnsiTheme="minorEastAsia"/>
              </w:rPr>
            </w:pPr>
            <w:r>
              <w:rPr>
                <w:rFonts w:asciiTheme="minorEastAsia" w:eastAsiaTheme="minorEastAsia" w:hAnsiTheme="minorEastAsia" w:hint="eastAsia"/>
              </w:rPr>
              <w:t>1、</w:t>
            </w:r>
            <w:r w:rsidR="00375D16" w:rsidRPr="000856BE">
              <w:rPr>
                <w:rFonts w:asciiTheme="minorEastAsia" w:eastAsiaTheme="minorEastAsia" w:hAnsiTheme="minorEastAsia" w:hint="eastAsia"/>
              </w:rPr>
              <w:t>不接受联合体参与。</w:t>
            </w:r>
          </w:p>
          <w:p w:rsidR="00EA308D" w:rsidRPr="00EA308D" w:rsidRDefault="00EA308D" w:rsidP="00EA308D">
            <w:pPr>
              <w:pStyle w:val="a0"/>
            </w:pPr>
            <w:r w:rsidRPr="00EA308D">
              <w:rPr>
                <w:rFonts w:asciiTheme="minorEastAsia" w:eastAsiaTheme="minorEastAsia" w:hAnsiTheme="minorEastAsia" w:cs="Times New Roman" w:hint="eastAsia"/>
                <w:sz w:val="21"/>
                <w:szCs w:val="21"/>
              </w:rPr>
              <w:t>2、现场查看签字确认表</w:t>
            </w:r>
            <w:r>
              <w:rPr>
                <w:rFonts w:asciiTheme="minorEastAsia" w:eastAsiaTheme="minorEastAsia" w:hAnsiTheme="minorEastAsia" w:cs="Times New Roman" w:hint="eastAsia"/>
                <w:sz w:val="21"/>
                <w:szCs w:val="21"/>
              </w:rPr>
              <w:t>响应人签字</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651"/>
        <w:gridCol w:w="1895"/>
        <w:gridCol w:w="5108"/>
      </w:tblGrid>
      <w:tr w:rsidR="00375D16" w:rsidRPr="00511E18" w:rsidTr="00B944F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3F0AE8">
        <w:trPr>
          <w:trHeight w:val="454"/>
          <w:jc w:val="center"/>
        </w:trPr>
        <w:tc>
          <w:tcPr>
            <w:tcW w:w="675" w:type="dxa"/>
            <w:vMerge w:val="restart"/>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651" w:type="dxa"/>
            <w:vMerge w:val="restart"/>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895"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3F0AE8">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651"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895"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3F0AE8">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651"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895"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3F0AE8">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651"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895"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sidR="002B390C">
              <w:rPr>
                <w:rFonts w:asciiTheme="minorEastAsia" w:eastAsiaTheme="minorEastAsia" w:hAnsiTheme="minorEastAsia" w:cs="仿宋_GB2312" w:hint="eastAsia"/>
                <w:lang w:val="zh-CN"/>
              </w:rPr>
              <w:t>文件正、副本数量</w:t>
            </w:r>
            <w:r>
              <w:rPr>
                <w:rFonts w:asciiTheme="minorEastAsia" w:eastAsiaTheme="minorEastAsia" w:hAnsiTheme="minorEastAsia" w:cs="仿宋_GB2312" w:hint="eastAsia"/>
                <w:lang w:val="zh-CN"/>
              </w:rPr>
              <w:t>符合比选</w:t>
            </w:r>
            <w:r w:rsidRPr="00511E18">
              <w:rPr>
                <w:rFonts w:asciiTheme="minorEastAsia" w:eastAsiaTheme="minorEastAsia" w:hAnsiTheme="minorEastAsia" w:cs="仿宋_GB2312" w:hint="eastAsia"/>
                <w:lang w:val="zh-CN"/>
              </w:rPr>
              <w:t>文件要求。</w:t>
            </w:r>
          </w:p>
        </w:tc>
      </w:tr>
      <w:tr w:rsidR="00A465D5" w:rsidRPr="00511E18" w:rsidTr="003F0AE8">
        <w:trPr>
          <w:trHeight w:val="454"/>
          <w:jc w:val="center"/>
        </w:trPr>
        <w:tc>
          <w:tcPr>
            <w:tcW w:w="675" w:type="dxa"/>
            <w:vAlign w:val="center"/>
          </w:tcPr>
          <w:p w:rsidR="00A465D5" w:rsidRPr="00511E18" w:rsidRDefault="00A465D5" w:rsidP="001E3685">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651" w:type="dxa"/>
            <w:vAlign w:val="center"/>
          </w:tcPr>
          <w:p w:rsidR="00A465D5" w:rsidRPr="00AD4D3D" w:rsidRDefault="003F0AE8" w:rsidP="001E3685">
            <w:pPr>
              <w:spacing w:line="320" w:lineRule="exact"/>
              <w:rPr>
                <w:rFonts w:asciiTheme="minorEastAsia" w:eastAsiaTheme="minorEastAsia" w:hAnsiTheme="minorEastAsia" w:cs="宋体"/>
                <w:kern w:val="0"/>
              </w:rPr>
            </w:pPr>
            <w:r w:rsidRPr="003F0AE8">
              <w:rPr>
                <w:rFonts w:asciiTheme="minorEastAsia" w:eastAsiaTheme="minorEastAsia" w:hAnsiTheme="minorEastAsia" w:cs="宋体" w:hint="eastAsia"/>
                <w:kern w:val="0"/>
              </w:rPr>
              <w:t>项目整改范围、要求及质保</w:t>
            </w:r>
          </w:p>
        </w:tc>
        <w:tc>
          <w:tcPr>
            <w:tcW w:w="1895" w:type="dxa"/>
            <w:vAlign w:val="center"/>
          </w:tcPr>
          <w:p w:rsidR="00A465D5" w:rsidRDefault="0063448C"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A465D5" w:rsidP="001E3685">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w:t>
            </w:r>
            <w:r w:rsidR="003F0AE8" w:rsidRPr="003F0AE8">
              <w:rPr>
                <w:rFonts w:asciiTheme="minorEastAsia" w:eastAsiaTheme="minorEastAsia" w:hAnsiTheme="minorEastAsia" w:cs="宋体" w:hint="eastAsia"/>
                <w:kern w:val="0"/>
              </w:rPr>
              <w:t>项目整改范围、要求及质保</w:t>
            </w:r>
            <w:r w:rsidR="003F0AE8">
              <w:rPr>
                <w:rFonts w:asciiTheme="minorEastAsia" w:eastAsiaTheme="minorEastAsia" w:hAnsiTheme="minorEastAsia" w:cs="宋体" w:hint="eastAsia"/>
                <w:kern w:val="0"/>
              </w:rPr>
              <w:t>规定的内容</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7740"/>
      </w:tblGrid>
      <w:tr w:rsidR="00313F53" w:rsidRPr="00947863" w:rsidTr="00A902E9">
        <w:trPr>
          <w:trHeight w:val="567"/>
          <w:jc w:val="center"/>
        </w:trPr>
        <w:tc>
          <w:tcPr>
            <w:tcW w:w="1645" w:type="dxa"/>
            <w:vAlign w:val="center"/>
          </w:tcPr>
          <w:p w:rsidR="00313F53" w:rsidRPr="00947863" w:rsidRDefault="00313F53" w:rsidP="00947863">
            <w:pPr>
              <w:spacing w:line="360" w:lineRule="exact"/>
              <w:jc w:val="center"/>
              <w:rPr>
                <w:rFonts w:asciiTheme="minorEastAsia" w:eastAsiaTheme="minorEastAsia" w:hAnsiTheme="minorEastAsia"/>
              </w:rPr>
            </w:pPr>
            <w:r w:rsidRPr="00947863">
              <w:rPr>
                <w:rFonts w:asciiTheme="minorEastAsia" w:eastAsiaTheme="minorEastAsia" w:hAnsiTheme="minorEastAsia" w:hint="eastAsia"/>
              </w:rPr>
              <w:t>评审因素</w:t>
            </w:r>
          </w:p>
        </w:tc>
        <w:tc>
          <w:tcPr>
            <w:tcW w:w="7740" w:type="dxa"/>
            <w:vAlign w:val="center"/>
          </w:tcPr>
          <w:p w:rsidR="00313F53" w:rsidRPr="00947863" w:rsidRDefault="00313F53" w:rsidP="00947863">
            <w:pPr>
              <w:spacing w:line="360" w:lineRule="exact"/>
              <w:jc w:val="center"/>
              <w:rPr>
                <w:rFonts w:asciiTheme="minorEastAsia" w:eastAsiaTheme="minorEastAsia" w:hAnsiTheme="minorEastAsia"/>
              </w:rPr>
            </w:pPr>
            <w:r w:rsidRPr="00947863">
              <w:rPr>
                <w:rFonts w:asciiTheme="minorEastAsia" w:eastAsiaTheme="minorEastAsia" w:hAnsiTheme="minorEastAsia" w:hint="eastAsia"/>
              </w:rPr>
              <w:t>评审标准</w:t>
            </w:r>
          </w:p>
        </w:tc>
      </w:tr>
      <w:tr w:rsidR="00313F53" w:rsidRPr="00947863" w:rsidTr="00A902E9">
        <w:trPr>
          <w:trHeight w:val="567"/>
          <w:jc w:val="center"/>
        </w:trPr>
        <w:tc>
          <w:tcPr>
            <w:tcW w:w="1645" w:type="dxa"/>
            <w:vAlign w:val="center"/>
          </w:tcPr>
          <w:p w:rsidR="00313F53" w:rsidRPr="00947863" w:rsidRDefault="00313F53" w:rsidP="00947863">
            <w:pPr>
              <w:spacing w:line="360" w:lineRule="exact"/>
              <w:rPr>
                <w:rFonts w:asciiTheme="minorEastAsia" w:eastAsiaTheme="minorEastAsia" w:hAnsiTheme="minorEastAsia"/>
              </w:rPr>
            </w:pPr>
            <w:r w:rsidRPr="00947863">
              <w:rPr>
                <w:rFonts w:asciiTheme="minorEastAsia" w:eastAsiaTheme="minorEastAsia" w:hAnsiTheme="minorEastAsia" w:hint="eastAsia"/>
              </w:rPr>
              <w:t>分值构成</w:t>
            </w:r>
          </w:p>
          <w:p w:rsidR="00313F53" w:rsidRPr="00947863" w:rsidRDefault="00313F53" w:rsidP="00947863">
            <w:pPr>
              <w:spacing w:line="360" w:lineRule="exact"/>
              <w:rPr>
                <w:rFonts w:asciiTheme="minorEastAsia" w:eastAsiaTheme="minorEastAsia" w:hAnsiTheme="minorEastAsia"/>
              </w:rPr>
            </w:pPr>
            <w:r w:rsidRPr="00947863">
              <w:rPr>
                <w:rFonts w:asciiTheme="minorEastAsia" w:eastAsiaTheme="minorEastAsia" w:hAnsiTheme="minorEastAsia"/>
              </w:rPr>
              <w:t>(</w:t>
            </w:r>
            <w:r w:rsidRPr="00947863">
              <w:rPr>
                <w:rFonts w:asciiTheme="minorEastAsia" w:eastAsiaTheme="minorEastAsia" w:hAnsiTheme="minorEastAsia" w:hint="eastAsia"/>
              </w:rPr>
              <w:t>总分</w:t>
            </w:r>
            <w:r w:rsidRPr="00947863">
              <w:rPr>
                <w:rFonts w:asciiTheme="minorEastAsia" w:eastAsiaTheme="minorEastAsia" w:hAnsiTheme="minorEastAsia"/>
              </w:rPr>
              <w:t>1OO</w:t>
            </w:r>
            <w:r w:rsidRPr="00947863">
              <w:rPr>
                <w:rFonts w:asciiTheme="minorEastAsia" w:eastAsiaTheme="minorEastAsia" w:hAnsiTheme="minorEastAsia" w:hint="eastAsia"/>
              </w:rPr>
              <w:t>分</w:t>
            </w:r>
            <w:r w:rsidRPr="00947863">
              <w:rPr>
                <w:rFonts w:asciiTheme="minorEastAsia" w:eastAsiaTheme="minorEastAsia" w:hAnsiTheme="minorEastAsia"/>
              </w:rPr>
              <w:t>)</w:t>
            </w:r>
          </w:p>
        </w:tc>
        <w:tc>
          <w:tcPr>
            <w:tcW w:w="7740" w:type="dxa"/>
            <w:vAlign w:val="center"/>
          </w:tcPr>
          <w:p w:rsidR="00313F53" w:rsidRPr="00947863" w:rsidRDefault="00313F53" w:rsidP="00947863">
            <w:pPr>
              <w:spacing w:line="360" w:lineRule="exact"/>
              <w:rPr>
                <w:rFonts w:asciiTheme="minorEastAsia" w:eastAsiaTheme="minorEastAsia" w:hAnsiTheme="minorEastAsia"/>
              </w:rPr>
            </w:pPr>
            <w:r w:rsidRPr="00947863">
              <w:rPr>
                <w:rFonts w:asciiTheme="minorEastAsia" w:eastAsiaTheme="minorEastAsia" w:hAnsiTheme="minorEastAsia" w:hint="eastAsia"/>
              </w:rPr>
              <w:t>比选总报价得分</w:t>
            </w:r>
            <w:r w:rsidR="00A01010" w:rsidRPr="00947863">
              <w:rPr>
                <w:rFonts w:asciiTheme="minorEastAsia" w:eastAsiaTheme="minorEastAsia" w:hAnsiTheme="minorEastAsia" w:hint="eastAsia"/>
                <w:u w:val="single"/>
              </w:rPr>
              <w:t xml:space="preserve">  50</w:t>
            </w:r>
            <w:r w:rsidRPr="00947863">
              <w:rPr>
                <w:rFonts w:asciiTheme="minorEastAsia" w:eastAsiaTheme="minorEastAsia" w:hAnsiTheme="minorEastAsia" w:hint="eastAsia"/>
                <w:u w:val="single"/>
              </w:rPr>
              <w:t xml:space="preserve">  </w:t>
            </w:r>
            <w:r w:rsidRPr="00947863">
              <w:rPr>
                <w:rFonts w:asciiTheme="minorEastAsia" w:eastAsiaTheme="minorEastAsia" w:hAnsiTheme="minorEastAsia" w:hint="eastAsia"/>
              </w:rPr>
              <w:t>分；</w:t>
            </w:r>
          </w:p>
          <w:p w:rsidR="00313F53" w:rsidRPr="00947863" w:rsidRDefault="00313F53" w:rsidP="00947863">
            <w:pPr>
              <w:spacing w:line="360" w:lineRule="exact"/>
              <w:rPr>
                <w:rFonts w:asciiTheme="minorEastAsia" w:eastAsiaTheme="minorEastAsia" w:hAnsiTheme="minorEastAsia"/>
              </w:rPr>
            </w:pPr>
            <w:r w:rsidRPr="00947863">
              <w:rPr>
                <w:rFonts w:asciiTheme="minorEastAsia" w:eastAsiaTheme="minorEastAsia" w:hAnsiTheme="minorEastAsia" w:hint="eastAsia"/>
              </w:rPr>
              <w:t>技术部分得分</w:t>
            </w:r>
            <w:r w:rsidRPr="00947863">
              <w:rPr>
                <w:rFonts w:asciiTheme="minorEastAsia" w:eastAsiaTheme="minorEastAsia" w:hAnsiTheme="minorEastAsia" w:hint="eastAsia"/>
                <w:u w:val="single"/>
              </w:rPr>
              <w:t xml:space="preserve">  40</w:t>
            </w:r>
            <w:r w:rsidRPr="00947863">
              <w:rPr>
                <w:rFonts w:asciiTheme="minorEastAsia" w:eastAsiaTheme="minorEastAsia" w:hAnsiTheme="minorEastAsia"/>
                <w:u w:val="single"/>
              </w:rPr>
              <w:t xml:space="preserve">  </w:t>
            </w:r>
            <w:r w:rsidRPr="00947863">
              <w:rPr>
                <w:rFonts w:asciiTheme="minorEastAsia" w:eastAsiaTheme="minorEastAsia" w:hAnsiTheme="minorEastAsia" w:hint="eastAsia"/>
              </w:rPr>
              <w:t>分；</w:t>
            </w:r>
          </w:p>
          <w:p w:rsidR="00313F53" w:rsidRPr="00947863" w:rsidRDefault="00313F53" w:rsidP="00947863">
            <w:pPr>
              <w:spacing w:line="360" w:lineRule="exact"/>
              <w:rPr>
                <w:rFonts w:asciiTheme="minorEastAsia" w:eastAsiaTheme="minorEastAsia" w:hAnsiTheme="minorEastAsia"/>
              </w:rPr>
            </w:pPr>
            <w:r w:rsidRPr="00947863">
              <w:rPr>
                <w:rFonts w:asciiTheme="minorEastAsia" w:eastAsiaTheme="minorEastAsia" w:hAnsiTheme="minorEastAsia" w:hint="eastAsia"/>
              </w:rPr>
              <w:t>商务部分得分</w:t>
            </w:r>
            <w:r w:rsidR="00A01010" w:rsidRPr="00947863">
              <w:rPr>
                <w:rFonts w:asciiTheme="minorEastAsia" w:eastAsiaTheme="minorEastAsia" w:hAnsiTheme="minorEastAsia" w:hint="eastAsia"/>
                <w:u w:val="single"/>
              </w:rPr>
              <w:t xml:space="preserve">  10</w:t>
            </w:r>
            <w:r w:rsidRPr="00947863">
              <w:rPr>
                <w:rFonts w:asciiTheme="minorEastAsia" w:eastAsiaTheme="minorEastAsia" w:hAnsiTheme="minorEastAsia" w:hint="eastAsia"/>
                <w:u w:val="single"/>
              </w:rPr>
              <w:t xml:space="preserve">  </w:t>
            </w:r>
            <w:r w:rsidRPr="00947863">
              <w:rPr>
                <w:rFonts w:asciiTheme="minorEastAsia" w:eastAsiaTheme="minorEastAsia" w:hAnsiTheme="minorEastAsia" w:hint="eastAsia"/>
              </w:rPr>
              <w:t>分。</w:t>
            </w:r>
          </w:p>
        </w:tc>
      </w:tr>
      <w:tr w:rsidR="00313F53" w:rsidRPr="00947863" w:rsidTr="00A902E9">
        <w:trPr>
          <w:trHeight w:val="567"/>
          <w:jc w:val="center"/>
        </w:trPr>
        <w:tc>
          <w:tcPr>
            <w:tcW w:w="1645" w:type="dxa"/>
            <w:vAlign w:val="center"/>
          </w:tcPr>
          <w:p w:rsidR="00313F53" w:rsidRPr="00947863" w:rsidRDefault="00313F53" w:rsidP="00947863">
            <w:pPr>
              <w:spacing w:line="360" w:lineRule="exact"/>
              <w:rPr>
                <w:rFonts w:asciiTheme="minorEastAsia" w:eastAsiaTheme="minorEastAsia" w:hAnsiTheme="minorEastAsia"/>
              </w:rPr>
            </w:pPr>
            <w:r w:rsidRPr="00947863">
              <w:rPr>
                <w:rFonts w:asciiTheme="minorEastAsia" w:eastAsiaTheme="minorEastAsia" w:hAnsiTheme="minorEastAsia" w:hint="eastAsia"/>
              </w:rPr>
              <w:t>评审基准价计算方法</w:t>
            </w:r>
          </w:p>
        </w:tc>
        <w:tc>
          <w:tcPr>
            <w:tcW w:w="7740" w:type="dxa"/>
            <w:vAlign w:val="center"/>
          </w:tcPr>
          <w:p w:rsidR="00313F53" w:rsidRPr="00947863" w:rsidRDefault="00442C03" w:rsidP="00947863">
            <w:pPr>
              <w:spacing w:line="360" w:lineRule="exact"/>
              <w:rPr>
                <w:rFonts w:asciiTheme="minorEastAsia" w:eastAsiaTheme="minorEastAsia" w:hAnsiTheme="minorEastAsia"/>
              </w:rPr>
            </w:pPr>
            <w:r w:rsidRPr="00947863">
              <w:rPr>
                <w:rFonts w:asciiTheme="minorEastAsia" w:eastAsiaTheme="minorEastAsia" w:hAnsiTheme="minorEastAsia"/>
              </w:rPr>
              <w:t>有效的比选报价中的</w:t>
            </w:r>
            <w:r w:rsidRPr="00947863">
              <w:rPr>
                <w:rFonts w:asciiTheme="minorEastAsia" w:eastAsiaTheme="minorEastAsia" w:hAnsiTheme="minorEastAsia" w:hint="eastAsia"/>
              </w:rPr>
              <w:t>算数平均值</w:t>
            </w:r>
            <w:r w:rsidRPr="00947863">
              <w:rPr>
                <w:rFonts w:asciiTheme="minorEastAsia" w:eastAsiaTheme="minorEastAsia" w:hAnsiTheme="minorEastAsia"/>
              </w:rPr>
              <w:t>为评</w:t>
            </w:r>
            <w:r w:rsidRPr="00947863">
              <w:rPr>
                <w:rFonts w:asciiTheme="minorEastAsia" w:eastAsiaTheme="minorEastAsia" w:hAnsiTheme="minorEastAsia" w:hint="eastAsia"/>
              </w:rPr>
              <w:t>审</w:t>
            </w:r>
            <w:r w:rsidRPr="00947863">
              <w:rPr>
                <w:rFonts w:asciiTheme="minorEastAsia" w:eastAsiaTheme="minorEastAsia" w:hAnsiTheme="minorEastAsia"/>
              </w:rPr>
              <w:t>基准价</w:t>
            </w:r>
            <w:r w:rsidRPr="00947863">
              <w:rPr>
                <w:rFonts w:asciiTheme="minorEastAsia" w:eastAsiaTheme="minorEastAsia" w:hAnsiTheme="minorEastAsia" w:hint="eastAsia"/>
              </w:rPr>
              <w:br/>
              <w:t>以上计算取小数点后两位，小数点后第三位四舍五入。</w:t>
            </w:r>
          </w:p>
        </w:tc>
      </w:tr>
      <w:tr w:rsidR="00442C03" w:rsidRPr="00947863" w:rsidTr="00A902E9">
        <w:trPr>
          <w:trHeight w:val="567"/>
          <w:jc w:val="center"/>
        </w:trPr>
        <w:tc>
          <w:tcPr>
            <w:tcW w:w="1645" w:type="dxa"/>
            <w:vAlign w:val="center"/>
          </w:tcPr>
          <w:p w:rsidR="00C1551C" w:rsidRPr="00947863" w:rsidRDefault="00442C03" w:rsidP="00947863">
            <w:pPr>
              <w:spacing w:line="360" w:lineRule="exact"/>
              <w:jc w:val="center"/>
              <w:rPr>
                <w:rFonts w:asciiTheme="minorEastAsia" w:eastAsiaTheme="minorEastAsia" w:hAnsiTheme="minorEastAsia"/>
              </w:rPr>
            </w:pPr>
            <w:r w:rsidRPr="00947863">
              <w:rPr>
                <w:rFonts w:asciiTheme="minorEastAsia" w:eastAsiaTheme="minorEastAsia" w:hAnsiTheme="minorEastAsia" w:hint="eastAsia"/>
              </w:rPr>
              <w:t>比选报价得分</w:t>
            </w:r>
          </w:p>
          <w:p w:rsidR="00442C03" w:rsidRPr="00947863" w:rsidRDefault="00442C03" w:rsidP="00947863">
            <w:pPr>
              <w:spacing w:line="360" w:lineRule="exact"/>
              <w:jc w:val="center"/>
              <w:rPr>
                <w:rFonts w:asciiTheme="minorEastAsia" w:eastAsiaTheme="minorEastAsia" w:hAnsiTheme="minorEastAsia"/>
              </w:rPr>
            </w:pPr>
            <w:r w:rsidRPr="00947863">
              <w:rPr>
                <w:rFonts w:asciiTheme="minorEastAsia" w:eastAsiaTheme="minorEastAsia" w:hAnsiTheme="minorEastAsia" w:hint="eastAsia"/>
              </w:rPr>
              <w:t>（</w:t>
            </w:r>
            <w:r w:rsidR="008D1A39" w:rsidRPr="00947863">
              <w:rPr>
                <w:rFonts w:asciiTheme="minorEastAsia" w:eastAsiaTheme="minorEastAsia" w:hAnsiTheme="minorEastAsia" w:hint="eastAsia"/>
              </w:rPr>
              <w:t>50分</w:t>
            </w:r>
            <w:r w:rsidRPr="00947863">
              <w:rPr>
                <w:rFonts w:asciiTheme="minorEastAsia" w:eastAsiaTheme="minorEastAsia" w:hAnsiTheme="minorEastAsia" w:hint="eastAsia"/>
              </w:rPr>
              <w:t>）</w:t>
            </w:r>
          </w:p>
        </w:tc>
        <w:tc>
          <w:tcPr>
            <w:tcW w:w="7740" w:type="dxa"/>
            <w:vAlign w:val="center"/>
          </w:tcPr>
          <w:p w:rsidR="00A902E9" w:rsidRPr="005B3CA1" w:rsidRDefault="00A902E9" w:rsidP="00A902E9">
            <w:pPr>
              <w:pStyle w:val="a0"/>
              <w:jc w:val="left"/>
              <w:rPr>
                <w:rFonts w:asciiTheme="minorEastAsia" w:eastAsiaTheme="minorEastAsia" w:hAnsiTheme="minorEastAsia"/>
                <w:sz w:val="21"/>
                <w:szCs w:val="21"/>
              </w:rPr>
            </w:pPr>
            <w:r w:rsidRPr="005B3CA1">
              <w:rPr>
                <w:rFonts w:asciiTheme="minorEastAsia" w:eastAsiaTheme="minorEastAsia" w:hAnsiTheme="minorEastAsia" w:cs="Times New Roman"/>
                <w:sz w:val="21"/>
                <w:szCs w:val="21"/>
              </w:rPr>
              <w:t>比选报价得分</w:t>
            </w:r>
            <w:r w:rsidRPr="005B3CA1">
              <w:rPr>
                <w:rFonts w:asciiTheme="minorEastAsia" w:eastAsiaTheme="minorEastAsia" w:hAnsiTheme="minorEastAsia" w:cs="Times New Roman" w:hint="eastAsia"/>
                <w:sz w:val="21"/>
                <w:szCs w:val="21"/>
              </w:rPr>
              <w:t>=</w:t>
            </w:r>
            <w:r w:rsidRPr="005B3CA1">
              <w:rPr>
                <w:rFonts w:asciiTheme="minorEastAsia" w:eastAsiaTheme="minorEastAsia" w:hAnsiTheme="minorEastAsia" w:hint="eastAsia"/>
                <w:position w:val="-32"/>
                <w:sz w:val="21"/>
                <w:szCs w:val="21"/>
              </w:rPr>
              <w:object w:dxaOrig="42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38.25pt" o:ole="">
                  <v:imagedata r:id="rId16" o:title=""/>
                </v:shape>
                <o:OLEObject Type="Embed" ProgID="Equation.3" ShapeID="_x0000_i1025" DrawAspect="Content" ObjectID="_1744878256" r:id="rId17"/>
              </w:object>
            </w:r>
          </w:p>
          <w:p w:rsidR="00442C03" w:rsidRPr="00947863" w:rsidRDefault="00A902E9" w:rsidP="00A902E9">
            <w:pPr>
              <w:spacing w:line="720" w:lineRule="exact"/>
              <w:rPr>
                <w:rFonts w:asciiTheme="minorEastAsia" w:eastAsiaTheme="minorEastAsia" w:hAnsiTheme="minorEastAsia"/>
              </w:rPr>
            </w:pPr>
            <w:r w:rsidRPr="005B3CA1">
              <w:rPr>
                <w:rFonts w:hint="eastAsia"/>
              </w:rPr>
              <w:t>以上计算取小数点后两位，小数点后第三位四舍五入。</w:t>
            </w:r>
          </w:p>
        </w:tc>
      </w:tr>
      <w:tr w:rsidR="00A13574" w:rsidRPr="00947863" w:rsidTr="00A902E9">
        <w:trPr>
          <w:trHeight w:val="567"/>
          <w:jc w:val="center"/>
        </w:trPr>
        <w:tc>
          <w:tcPr>
            <w:tcW w:w="1645" w:type="dxa"/>
            <w:vAlign w:val="center"/>
          </w:tcPr>
          <w:p w:rsidR="00C1551C" w:rsidRPr="00947863" w:rsidRDefault="00A13574" w:rsidP="00947863">
            <w:pPr>
              <w:spacing w:line="360" w:lineRule="exact"/>
              <w:jc w:val="center"/>
              <w:rPr>
                <w:rFonts w:asciiTheme="minorEastAsia" w:eastAsiaTheme="minorEastAsia" w:hAnsiTheme="minorEastAsia"/>
              </w:rPr>
            </w:pPr>
            <w:r w:rsidRPr="00947863">
              <w:rPr>
                <w:rFonts w:asciiTheme="minorEastAsia" w:eastAsiaTheme="minorEastAsia" w:hAnsiTheme="minorEastAsia" w:hint="eastAsia"/>
              </w:rPr>
              <w:t>技术部分得分</w:t>
            </w:r>
          </w:p>
          <w:p w:rsidR="00A13574" w:rsidRPr="00947863" w:rsidRDefault="00A13574" w:rsidP="00947863">
            <w:pPr>
              <w:spacing w:line="360" w:lineRule="exact"/>
              <w:jc w:val="center"/>
              <w:rPr>
                <w:rFonts w:asciiTheme="minorEastAsia" w:eastAsiaTheme="minorEastAsia" w:hAnsiTheme="minorEastAsia"/>
              </w:rPr>
            </w:pPr>
            <w:r w:rsidRPr="00947863">
              <w:rPr>
                <w:rFonts w:asciiTheme="minorEastAsia" w:eastAsiaTheme="minorEastAsia" w:hAnsiTheme="minorEastAsia" w:hint="eastAsia"/>
              </w:rPr>
              <w:t>（</w:t>
            </w:r>
            <w:r w:rsidR="008D1A39" w:rsidRPr="00947863">
              <w:rPr>
                <w:rFonts w:asciiTheme="minorEastAsia" w:eastAsiaTheme="minorEastAsia" w:hAnsiTheme="minorEastAsia" w:hint="eastAsia"/>
              </w:rPr>
              <w:t>40分</w:t>
            </w:r>
            <w:r w:rsidRPr="00947863">
              <w:rPr>
                <w:rFonts w:asciiTheme="minorEastAsia" w:eastAsiaTheme="minorEastAsia" w:hAnsiTheme="minorEastAsia" w:hint="eastAsia"/>
              </w:rPr>
              <w:t>）</w:t>
            </w:r>
          </w:p>
        </w:tc>
        <w:tc>
          <w:tcPr>
            <w:tcW w:w="7740" w:type="dxa"/>
            <w:vAlign w:val="center"/>
          </w:tcPr>
          <w:p w:rsidR="00520AAD" w:rsidRDefault="006E35D0" w:rsidP="00947863">
            <w:pPr>
              <w:spacing w:line="360" w:lineRule="exact"/>
              <w:rPr>
                <w:rFonts w:asciiTheme="minorEastAsia" w:eastAsiaTheme="minorEastAsia" w:hAnsiTheme="minorEastAsia"/>
              </w:rPr>
            </w:pPr>
            <w:r>
              <w:rPr>
                <w:rFonts w:asciiTheme="minorEastAsia" w:eastAsiaTheme="minorEastAsia" w:hAnsiTheme="minorEastAsia" w:hint="eastAsia"/>
              </w:rPr>
              <w:t>1、</w:t>
            </w:r>
            <w:r w:rsidR="000C1DC0">
              <w:rPr>
                <w:rFonts w:asciiTheme="minorEastAsia" w:eastAsiaTheme="minorEastAsia" w:hAnsiTheme="minorEastAsia" w:hint="eastAsia"/>
              </w:rPr>
              <w:t>施工</w:t>
            </w:r>
            <w:r w:rsidR="00AA3FCC" w:rsidRPr="00947863">
              <w:rPr>
                <w:rFonts w:asciiTheme="minorEastAsia" w:eastAsiaTheme="minorEastAsia" w:hAnsiTheme="minorEastAsia" w:hint="eastAsia"/>
              </w:rPr>
              <w:t>方案（</w:t>
            </w:r>
            <w:r w:rsidR="00947863">
              <w:rPr>
                <w:rFonts w:asciiTheme="minorEastAsia" w:eastAsiaTheme="minorEastAsia" w:hAnsiTheme="minorEastAsia" w:hint="eastAsia"/>
              </w:rPr>
              <w:t>15</w:t>
            </w:r>
            <w:r w:rsidR="00AA3FCC" w:rsidRPr="00947863">
              <w:rPr>
                <w:rFonts w:asciiTheme="minorEastAsia" w:eastAsiaTheme="minorEastAsia" w:hAnsiTheme="minorEastAsia" w:hint="eastAsia"/>
              </w:rPr>
              <w:t>分）</w:t>
            </w:r>
            <w:r w:rsidR="00AA6FDF">
              <w:rPr>
                <w:rFonts w:asciiTheme="minorEastAsia" w:eastAsiaTheme="minorEastAsia" w:hAnsiTheme="minorEastAsia" w:hint="eastAsia"/>
              </w:rPr>
              <w:t>。</w:t>
            </w:r>
          </w:p>
          <w:p w:rsidR="00AA3FCC" w:rsidRPr="00947863" w:rsidRDefault="00AA3FCC" w:rsidP="00947863">
            <w:pPr>
              <w:spacing w:line="360" w:lineRule="exact"/>
              <w:rPr>
                <w:rFonts w:ascii="宋体" w:hAnsi="宋体"/>
              </w:rPr>
            </w:pPr>
            <w:r w:rsidRPr="00947863">
              <w:rPr>
                <w:rFonts w:asciiTheme="minorEastAsia" w:eastAsiaTheme="minorEastAsia" w:hAnsiTheme="minorEastAsia"/>
              </w:rPr>
              <w:t>对</w:t>
            </w:r>
            <w:r w:rsidRPr="00947863">
              <w:rPr>
                <w:rFonts w:asciiTheme="minorEastAsia" w:eastAsiaTheme="minorEastAsia" w:hAnsiTheme="minorEastAsia" w:hint="eastAsia"/>
              </w:rPr>
              <w:t>响应</w:t>
            </w:r>
            <w:r w:rsidRPr="00947863">
              <w:rPr>
                <w:rFonts w:ascii="宋体" w:hAnsi="宋体"/>
              </w:rPr>
              <w:t>人编制的项目改造方案内容进行评审。</w:t>
            </w:r>
          </w:p>
          <w:p w:rsidR="00AA3FCC" w:rsidRPr="00947863" w:rsidRDefault="00AA3FCC" w:rsidP="00947863">
            <w:pPr>
              <w:snapToGrid w:val="0"/>
              <w:spacing w:line="360" w:lineRule="exact"/>
              <w:rPr>
                <w:rFonts w:asciiTheme="minorEastAsia" w:eastAsiaTheme="minorEastAsia" w:hAnsiTheme="minorEastAsia"/>
              </w:rPr>
            </w:pPr>
            <w:r w:rsidRPr="00947863">
              <w:rPr>
                <w:rFonts w:asciiTheme="minorEastAsia" w:eastAsiaTheme="minorEastAsia" w:hAnsiTheme="minorEastAsia" w:hint="eastAsia"/>
              </w:rPr>
              <w:t>优得（</w:t>
            </w:r>
            <w:r w:rsidR="00520AAD">
              <w:rPr>
                <w:rFonts w:asciiTheme="minorEastAsia" w:eastAsiaTheme="minorEastAsia" w:hAnsiTheme="minorEastAsia" w:hint="eastAsia"/>
              </w:rPr>
              <w:t>11-15分</w:t>
            </w:r>
            <w:r w:rsidRPr="00947863">
              <w:rPr>
                <w:rFonts w:asciiTheme="minorEastAsia" w:eastAsiaTheme="minorEastAsia" w:hAnsiTheme="minorEastAsia" w:hint="eastAsia"/>
              </w:rPr>
              <w:t>）：</w:t>
            </w:r>
            <w:r w:rsidRPr="00947863">
              <w:rPr>
                <w:rFonts w:ascii="宋体" w:hAnsi="宋体"/>
              </w:rPr>
              <w:t>对本次改造内容</w:t>
            </w:r>
            <w:r w:rsidRPr="00947863">
              <w:rPr>
                <w:rFonts w:asciiTheme="minorEastAsia" w:eastAsiaTheme="minorEastAsia" w:hAnsiTheme="minorEastAsia" w:hint="eastAsia"/>
              </w:rPr>
              <w:t>能</w:t>
            </w:r>
            <w:r w:rsidRPr="00947863">
              <w:rPr>
                <w:rFonts w:ascii="宋体" w:hAnsi="宋体"/>
              </w:rPr>
              <w:t>进行完整描述，改造方案和建议符合采购人现状，方式实施针对性强且切实有效，进度安排科学合理</w:t>
            </w:r>
            <w:r w:rsidRPr="00947863">
              <w:rPr>
                <w:rFonts w:asciiTheme="minorEastAsia" w:eastAsiaTheme="minorEastAsia" w:hAnsiTheme="minorEastAsia" w:hint="eastAsia"/>
              </w:rPr>
              <w:t>。</w:t>
            </w:r>
          </w:p>
          <w:p w:rsidR="00AA3FCC" w:rsidRPr="00947863" w:rsidRDefault="00AA3FCC" w:rsidP="00947863">
            <w:pPr>
              <w:snapToGrid w:val="0"/>
              <w:spacing w:line="360" w:lineRule="exact"/>
              <w:rPr>
                <w:rFonts w:asciiTheme="minorEastAsia" w:eastAsiaTheme="minorEastAsia" w:hAnsiTheme="minorEastAsia"/>
              </w:rPr>
            </w:pPr>
            <w:r w:rsidRPr="00947863">
              <w:rPr>
                <w:rFonts w:asciiTheme="minorEastAsia" w:eastAsiaTheme="minorEastAsia" w:hAnsiTheme="minorEastAsia" w:hint="eastAsia"/>
              </w:rPr>
              <w:lastRenderedPageBreak/>
              <w:t>良得（</w:t>
            </w:r>
            <w:r w:rsidR="00520AAD">
              <w:rPr>
                <w:rFonts w:asciiTheme="minorEastAsia" w:eastAsiaTheme="minorEastAsia" w:hAnsiTheme="minorEastAsia" w:hint="eastAsia"/>
              </w:rPr>
              <w:t>6-10分</w:t>
            </w:r>
            <w:r w:rsidRPr="00947863">
              <w:rPr>
                <w:rFonts w:asciiTheme="minorEastAsia" w:eastAsiaTheme="minorEastAsia" w:hAnsiTheme="minorEastAsia" w:hint="eastAsia"/>
              </w:rPr>
              <w:t>）：</w:t>
            </w:r>
            <w:r w:rsidRPr="00947863">
              <w:rPr>
                <w:rFonts w:ascii="宋体" w:hAnsi="宋体"/>
              </w:rPr>
              <w:t>对本次改造内容能进行</w:t>
            </w:r>
            <w:proofErr w:type="gramStart"/>
            <w:r w:rsidRPr="00947863">
              <w:rPr>
                <w:rFonts w:ascii="宋体" w:hAnsi="宋体"/>
              </w:rPr>
              <w:t>描述较</w:t>
            </w:r>
            <w:proofErr w:type="gramEnd"/>
            <w:r w:rsidRPr="00947863">
              <w:rPr>
                <w:rFonts w:ascii="宋体" w:hAnsi="宋体"/>
              </w:rPr>
              <w:t>完整，改造方案和建议比较符合采购人现状，方式实施针对性较强且有效，进度安排比较科学合理</w:t>
            </w:r>
            <w:r w:rsidRPr="00947863">
              <w:rPr>
                <w:rFonts w:asciiTheme="minorEastAsia" w:eastAsiaTheme="minorEastAsia" w:hAnsiTheme="minorEastAsia" w:hint="eastAsia"/>
              </w:rPr>
              <w:t>。</w:t>
            </w:r>
          </w:p>
          <w:p w:rsidR="00AA3FCC" w:rsidRPr="00947863" w:rsidRDefault="00AA3FCC" w:rsidP="00947863">
            <w:pPr>
              <w:snapToGrid w:val="0"/>
              <w:spacing w:line="360" w:lineRule="exact"/>
              <w:rPr>
                <w:rFonts w:asciiTheme="minorEastAsia" w:eastAsiaTheme="minorEastAsia" w:hAnsiTheme="minorEastAsia"/>
              </w:rPr>
            </w:pPr>
            <w:r w:rsidRPr="00947863">
              <w:rPr>
                <w:rFonts w:asciiTheme="minorEastAsia" w:eastAsiaTheme="minorEastAsia" w:hAnsiTheme="minorEastAsia" w:hint="eastAsia"/>
              </w:rPr>
              <w:t>一般（</w:t>
            </w:r>
            <w:r w:rsidR="00520AAD">
              <w:rPr>
                <w:rFonts w:asciiTheme="minorEastAsia" w:eastAsiaTheme="minorEastAsia" w:hAnsiTheme="minorEastAsia" w:hint="eastAsia"/>
              </w:rPr>
              <w:t>1-5分</w:t>
            </w:r>
            <w:r w:rsidRPr="00947863">
              <w:rPr>
                <w:rFonts w:asciiTheme="minorEastAsia" w:eastAsiaTheme="minorEastAsia" w:hAnsiTheme="minorEastAsia" w:hint="eastAsia"/>
              </w:rPr>
              <w:t>）：</w:t>
            </w:r>
            <w:r w:rsidRPr="00947863">
              <w:rPr>
                <w:rFonts w:asciiTheme="minorEastAsia" w:eastAsiaTheme="minorEastAsia" w:hAnsiTheme="minorEastAsia"/>
              </w:rPr>
              <w:t>对本次改造内容</w:t>
            </w:r>
            <w:r w:rsidRPr="00947863">
              <w:rPr>
                <w:rFonts w:ascii="宋体" w:hAnsi="宋体"/>
              </w:rPr>
              <w:t>有一定描述，改造方案和建议有部</w:t>
            </w:r>
            <w:r w:rsidRPr="00947863">
              <w:rPr>
                <w:rFonts w:asciiTheme="minorEastAsia" w:eastAsiaTheme="minorEastAsia" w:hAnsiTheme="minorEastAsia"/>
              </w:rPr>
              <w:t>分符合采购人现状，方式实施有一定针对性，进度安排有一定科学性</w:t>
            </w:r>
            <w:r w:rsidR="00AA6FDF">
              <w:rPr>
                <w:rFonts w:asciiTheme="minorEastAsia" w:eastAsiaTheme="minorEastAsia" w:hAnsiTheme="minorEastAsia" w:hint="eastAsia"/>
              </w:rPr>
              <w:t>。</w:t>
            </w:r>
          </w:p>
          <w:p w:rsidR="00AA3FCC" w:rsidRPr="00947863" w:rsidRDefault="00AA3FCC" w:rsidP="00947863">
            <w:pPr>
              <w:pStyle w:val="a0"/>
              <w:spacing w:line="360" w:lineRule="exact"/>
              <w:rPr>
                <w:rFonts w:asciiTheme="minorEastAsia" w:eastAsiaTheme="minorEastAsia" w:hAnsiTheme="minorEastAsia" w:cs="Times New Roman"/>
                <w:sz w:val="21"/>
                <w:szCs w:val="21"/>
              </w:rPr>
            </w:pPr>
            <w:r w:rsidRPr="00947863">
              <w:rPr>
                <w:rFonts w:asciiTheme="minorEastAsia" w:eastAsiaTheme="minorEastAsia" w:hAnsiTheme="minorEastAsia" w:cs="Times New Roman" w:hint="eastAsia"/>
                <w:sz w:val="21"/>
                <w:szCs w:val="21"/>
              </w:rPr>
              <w:t>差或未提供不得分。</w:t>
            </w:r>
          </w:p>
          <w:p w:rsidR="00AA6FDF" w:rsidRDefault="006E35D0" w:rsidP="00947863">
            <w:pPr>
              <w:snapToGrid w:val="0"/>
              <w:spacing w:line="360" w:lineRule="exact"/>
              <w:rPr>
                <w:bCs/>
              </w:rPr>
            </w:pPr>
            <w:r>
              <w:rPr>
                <w:rFonts w:hint="eastAsia"/>
                <w:bCs/>
              </w:rPr>
              <w:t>2</w:t>
            </w:r>
            <w:r>
              <w:rPr>
                <w:rFonts w:hint="eastAsia"/>
                <w:bCs/>
              </w:rPr>
              <w:t>、</w:t>
            </w:r>
            <w:r w:rsidR="00947863" w:rsidRPr="00947863">
              <w:rPr>
                <w:rFonts w:hint="eastAsia"/>
                <w:bCs/>
              </w:rPr>
              <w:t>质量保证方案和安全措施方案（</w:t>
            </w:r>
            <w:r w:rsidR="00947863" w:rsidRPr="00947863">
              <w:rPr>
                <w:rFonts w:hint="eastAsia"/>
                <w:bCs/>
              </w:rPr>
              <w:t>15</w:t>
            </w:r>
            <w:r w:rsidR="00947863" w:rsidRPr="00947863">
              <w:rPr>
                <w:rFonts w:hint="eastAsia"/>
                <w:bCs/>
              </w:rPr>
              <w:t>分）。</w:t>
            </w:r>
          </w:p>
          <w:p w:rsidR="00947863" w:rsidRPr="00947863" w:rsidRDefault="00947863" w:rsidP="00947863">
            <w:pPr>
              <w:snapToGrid w:val="0"/>
              <w:spacing w:line="360" w:lineRule="exact"/>
              <w:rPr>
                <w:bCs/>
              </w:rPr>
            </w:pPr>
            <w:r w:rsidRPr="00947863">
              <w:rPr>
                <w:rFonts w:hint="eastAsia"/>
                <w:bCs/>
              </w:rPr>
              <w:t>提供针对本项目的质量保证方案和安全措施方案，方案内容全面，科学合理、可操作性强。</w:t>
            </w:r>
          </w:p>
          <w:p w:rsidR="00AA3FCC" w:rsidRPr="00947863" w:rsidRDefault="00947863" w:rsidP="00947863">
            <w:pPr>
              <w:snapToGrid w:val="0"/>
              <w:spacing w:line="360" w:lineRule="exact"/>
              <w:rPr>
                <w:bCs/>
              </w:rPr>
            </w:pPr>
            <w:r w:rsidRPr="00947863">
              <w:rPr>
                <w:rFonts w:hint="eastAsia"/>
                <w:bCs/>
              </w:rPr>
              <w:t>优得：</w:t>
            </w:r>
            <w:r w:rsidRPr="00947863">
              <w:rPr>
                <w:rFonts w:hint="eastAsia"/>
                <w:bCs/>
              </w:rPr>
              <w:t>11-15</w:t>
            </w:r>
            <w:r w:rsidRPr="00947863">
              <w:rPr>
                <w:rFonts w:hint="eastAsia"/>
                <w:bCs/>
              </w:rPr>
              <w:t>分；良得：</w:t>
            </w:r>
            <w:r w:rsidRPr="00947863">
              <w:rPr>
                <w:rFonts w:hint="eastAsia"/>
                <w:bCs/>
              </w:rPr>
              <w:t>6-10</w:t>
            </w:r>
            <w:r w:rsidRPr="00947863">
              <w:rPr>
                <w:rFonts w:hint="eastAsia"/>
                <w:bCs/>
              </w:rPr>
              <w:t>分；一般得：</w:t>
            </w:r>
            <w:r w:rsidRPr="00947863">
              <w:rPr>
                <w:rFonts w:hint="eastAsia"/>
                <w:bCs/>
              </w:rPr>
              <w:t>1-5</w:t>
            </w:r>
            <w:r w:rsidRPr="00947863">
              <w:rPr>
                <w:rFonts w:hint="eastAsia"/>
                <w:bCs/>
              </w:rPr>
              <w:t>分；差和未提供不得分。</w:t>
            </w:r>
          </w:p>
          <w:p w:rsidR="00AA6FDF" w:rsidRDefault="006E35D0" w:rsidP="00947863">
            <w:pPr>
              <w:pStyle w:val="a0"/>
              <w:spacing w:line="360" w:lineRule="exact"/>
              <w:rPr>
                <w:bCs/>
                <w:sz w:val="21"/>
                <w:szCs w:val="21"/>
              </w:rPr>
            </w:pPr>
            <w:r>
              <w:rPr>
                <w:rFonts w:hint="eastAsia"/>
                <w:bCs/>
                <w:sz w:val="21"/>
                <w:szCs w:val="21"/>
              </w:rPr>
              <w:t>3、</w:t>
            </w:r>
            <w:r w:rsidR="00947863">
              <w:rPr>
                <w:rFonts w:hint="eastAsia"/>
                <w:bCs/>
                <w:sz w:val="21"/>
                <w:szCs w:val="21"/>
              </w:rPr>
              <w:t>售后服务方案（10分）</w:t>
            </w:r>
            <w:r w:rsidR="00AA6FDF">
              <w:rPr>
                <w:rFonts w:hint="eastAsia"/>
                <w:bCs/>
                <w:sz w:val="21"/>
                <w:szCs w:val="21"/>
              </w:rPr>
              <w:t>。</w:t>
            </w:r>
          </w:p>
          <w:p w:rsidR="00947863" w:rsidRPr="00947863" w:rsidRDefault="00947863" w:rsidP="00947863">
            <w:pPr>
              <w:pStyle w:val="a0"/>
              <w:spacing w:line="360" w:lineRule="exact"/>
              <w:rPr>
                <w:b/>
                <w:sz w:val="21"/>
                <w:szCs w:val="21"/>
              </w:rPr>
            </w:pPr>
            <w:r w:rsidRPr="00947863">
              <w:rPr>
                <w:rFonts w:hint="eastAsia"/>
                <w:bCs/>
                <w:sz w:val="21"/>
                <w:szCs w:val="21"/>
              </w:rPr>
              <w:t>提供针对本项目的售后服务方案，方案内容全面，科学合理、可操作性强。</w:t>
            </w:r>
          </w:p>
          <w:p w:rsidR="00947863" w:rsidRPr="00947863" w:rsidRDefault="00947863" w:rsidP="00947863">
            <w:pPr>
              <w:pStyle w:val="a0"/>
              <w:spacing w:line="360" w:lineRule="exact"/>
              <w:rPr>
                <w:sz w:val="21"/>
                <w:szCs w:val="21"/>
              </w:rPr>
            </w:pPr>
            <w:r w:rsidRPr="00947863">
              <w:rPr>
                <w:rFonts w:hint="eastAsia"/>
                <w:bCs/>
                <w:sz w:val="21"/>
                <w:szCs w:val="21"/>
              </w:rPr>
              <w:t>优得：</w:t>
            </w:r>
            <w:r>
              <w:rPr>
                <w:rFonts w:hint="eastAsia"/>
                <w:bCs/>
                <w:sz w:val="21"/>
                <w:szCs w:val="21"/>
              </w:rPr>
              <w:t>8-10</w:t>
            </w:r>
            <w:r w:rsidRPr="00947863">
              <w:rPr>
                <w:rFonts w:hint="eastAsia"/>
                <w:bCs/>
                <w:sz w:val="21"/>
                <w:szCs w:val="21"/>
              </w:rPr>
              <w:t>分；良：</w:t>
            </w:r>
            <w:r>
              <w:rPr>
                <w:rFonts w:hint="eastAsia"/>
                <w:bCs/>
                <w:sz w:val="21"/>
                <w:szCs w:val="21"/>
              </w:rPr>
              <w:t>5-7</w:t>
            </w:r>
            <w:r w:rsidRPr="00947863">
              <w:rPr>
                <w:rFonts w:hint="eastAsia"/>
                <w:bCs/>
                <w:sz w:val="21"/>
                <w:szCs w:val="21"/>
              </w:rPr>
              <w:t>分；一般得：</w:t>
            </w:r>
            <w:r>
              <w:rPr>
                <w:rFonts w:hint="eastAsia"/>
                <w:bCs/>
                <w:sz w:val="21"/>
                <w:szCs w:val="21"/>
              </w:rPr>
              <w:t>1-4</w:t>
            </w:r>
            <w:r w:rsidRPr="00947863">
              <w:rPr>
                <w:rFonts w:hint="eastAsia"/>
                <w:bCs/>
                <w:sz w:val="21"/>
                <w:szCs w:val="21"/>
              </w:rPr>
              <w:t>分；差和未提供不得分。</w:t>
            </w:r>
          </w:p>
        </w:tc>
      </w:tr>
      <w:tr w:rsidR="00A13574" w:rsidRPr="00947863" w:rsidTr="00A902E9">
        <w:trPr>
          <w:trHeight w:val="567"/>
          <w:jc w:val="center"/>
        </w:trPr>
        <w:tc>
          <w:tcPr>
            <w:tcW w:w="1645" w:type="dxa"/>
            <w:vAlign w:val="center"/>
          </w:tcPr>
          <w:p w:rsidR="00C1551C" w:rsidRPr="00947863" w:rsidRDefault="00A13574" w:rsidP="00947863">
            <w:pPr>
              <w:spacing w:line="360" w:lineRule="exact"/>
              <w:jc w:val="center"/>
              <w:rPr>
                <w:rFonts w:asciiTheme="minorEastAsia" w:eastAsiaTheme="minorEastAsia" w:hAnsiTheme="minorEastAsia"/>
              </w:rPr>
            </w:pPr>
            <w:r w:rsidRPr="00947863">
              <w:rPr>
                <w:rFonts w:asciiTheme="minorEastAsia" w:eastAsiaTheme="minorEastAsia" w:hAnsiTheme="minorEastAsia" w:hint="eastAsia"/>
              </w:rPr>
              <w:lastRenderedPageBreak/>
              <w:t>商务部分得分</w:t>
            </w:r>
          </w:p>
          <w:p w:rsidR="00A13574" w:rsidRPr="00947863" w:rsidRDefault="00A13574" w:rsidP="00947863">
            <w:pPr>
              <w:spacing w:line="360" w:lineRule="exact"/>
              <w:jc w:val="center"/>
              <w:rPr>
                <w:rFonts w:asciiTheme="minorEastAsia" w:eastAsiaTheme="minorEastAsia" w:hAnsiTheme="minorEastAsia"/>
              </w:rPr>
            </w:pPr>
            <w:r w:rsidRPr="00947863">
              <w:rPr>
                <w:rFonts w:asciiTheme="minorEastAsia" w:eastAsiaTheme="minorEastAsia" w:hAnsiTheme="minorEastAsia" w:hint="eastAsia"/>
              </w:rPr>
              <w:t>（</w:t>
            </w:r>
            <w:r w:rsidR="008D1A39" w:rsidRPr="00947863">
              <w:rPr>
                <w:rFonts w:asciiTheme="minorEastAsia" w:eastAsiaTheme="minorEastAsia" w:hAnsiTheme="minorEastAsia" w:hint="eastAsia"/>
              </w:rPr>
              <w:t>10分</w:t>
            </w:r>
            <w:r w:rsidRPr="00947863">
              <w:rPr>
                <w:rFonts w:asciiTheme="minorEastAsia" w:eastAsiaTheme="minorEastAsia" w:hAnsiTheme="minorEastAsia" w:hint="eastAsia"/>
              </w:rPr>
              <w:t>）</w:t>
            </w:r>
          </w:p>
        </w:tc>
        <w:tc>
          <w:tcPr>
            <w:tcW w:w="7740" w:type="dxa"/>
            <w:vAlign w:val="center"/>
          </w:tcPr>
          <w:p w:rsidR="00AA3FCC" w:rsidRPr="00947863" w:rsidRDefault="006E35D0" w:rsidP="00947863">
            <w:pPr>
              <w:spacing w:line="360" w:lineRule="exact"/>
              <w:rPr>
                <w:rFonts w:ascii="宋体" w:hAnsi="宋体"/>
              </w:rPr>
            </w:pPr>
            <w:r>
              <w:rPr>
                <w:rFonts w:ascii="宋体" w:hAnsi="宋体" w:hint="eastAsia"/>
              </w:rPr>
              <w:t>1、</w:t>
            </w:r>
            <w:r w:rsidR="00AA3FCC" w:rsidRPr="00947863">
              <w:rPr>
                <w:rFonts w:ascii="宋体" w:hAnsi="宋体"/>
              </w:rPr>
              <w:t>企业管理体系</w:t>
            </w:r>
            <w:r w:rsidR="00AA3FCC" w:rsidRPr="00947863">
              <w:rPr>
                <w:rFonts w:asciiTheme="minorEastAsia" w:eastAsiaTheme="minorEastAsia" w:hAnsiTheme="minorEastAsia" w:hint="eastAsia"/>
              </w:rPr>
              <w:t>（</w:t>
            </w:r>
            <w:r w:rsidR="00D94B31">
              <w:rPr>
                <w:rFonts w:asciiTheme="minorEastAsia" w:eastAsiaTheme="minorEastAsia" w:hAnsiTheme="minorEastAsia" w:hint="eastAsia"/>
              </w:rPr>
              <w:t>6</w:t>
            </w:r>
            <w:r w:rsidR="00AA3FCC" w:rsidRPr="00947863">
              <w:rPr>
                <w:rFonts w:asciiTheme="minorEastAsia" w:eastAsiaTheme="minorEastAsia" w:hAnsiTheme="minorEastAsia" w:hint="eastAsia"/>
              </w:rPr>
              <w:t>分）</w:t>
            </w:r>
          </w:p>
          <w:p w:rsidR="00AA3FCC" w:rsidRPr="00947863" w:rsidRDefault="00AA3FCC" w:rsidP="00947863">
            <w:pPr>
              <w:spacing w:line="360" w:lineRule="exact"/>
              <w:rPr>
                <w:rFonts w:ascii="宋体" w:hAnsi="宋体"/>
              </w:rPr>
            </w:pPr>
            <w:r w:rsidRPr="00947863">
              <w:rPr>
                <w:rFonts w:asciiTheme="minorEastAsia" w:eastAsiaTheme="minorEastAsia" w:hAnsiTheme="minorEastAsia" w:hint="eastAsia"/>
              </w:rPr>
              <w:t>响应人</w:t>
            </w:r>
            <w:r w:rsidRPr="00947863">
              <w:rPr>
                <w:rFonts w:ascii="宋体" w:hAnsi="宋体"/>
              </w:rPr>
              <w:t>具有有效期内IS09001质量管理体系认证证书，认证范围包括消防施工内容，满足的得</w:t>
            </w:r>
            <w:r w:rsidR="00AA6FDF">
              <w:rPr>
                <w:rFonts w:asciiTheme="minorEastAsia" w:eastAsiaTheme="minorEastAsia" w:hAnsiTheme="minorEastAsia" w:hint="eastAsia"/>
              </w:rPr>
              <w:t>2</w:t>
            </w:r>
            <w:r w:rsidRPr="00947863">
              <w:rPr>
                <w:rFonts w:ascii="宋体" w:hAnsi="宋体"/>
              </w:rPr>
              <w:t>分，未提供或不满足的得0分；</w:t>
            </w:r>
          </w:p>
          <w:p w:rsidR="00AA3FCC" w:rsidRPr="00947863" w:rsidRDefault="00AA3FCC" w:rsidP="00947863">
            <w:pPr>
              <w:spacing w:line="360" w:lineRule="exact"/>
              <w:rPr>
                <w:rFonts w:ascii="宋体" w:hAnsi="宋体"/>
              </w:rPr>
            </w:pPr>
            <w:r w:rsidRPr="00947863">
              <w:rPr>
                <w:rFonts w:asciiTheme="minorEastAsia" w:eastAsiaTheme="minorEastAsia" w:hAnsiTheme="minorEastAsia" w:hint="eastAsia"/>
              </w:rPr>
              <w:t>响应人</w:t>
            </w:r>
            <w:r w:rsidRPr="00947863">
              <w:rPr>
                <w:rFonts w:ascii="宋体" w:hAnsi="宋体"/>
              </w:rPr>
              <w:t>具有有效期内IS014001环境管理体系认证证书，认证范围包括消防施工内容，满足的得</w:t>
            </w:r>
            <w:r w:rsidR="00AA6FDF">
              <w:rPr>
                <w:rFonts w:asciiTheme="minorEastAsia" w:eastAsiaTheme="minorEastAsia" w:hAnsiTheme="minorEastAsia" w:hint="eastAsia"/>
              </w:rPr>
              <w:t>2</w:t>
            </w:r>
            <w:r w:rsidRPr="00947863">
              <w:rPr>
                <w:rFonts w:ascii="宋体" w:hAnsi="宋体"/>
              </w:rPr>
              <w:t>分，未提供或不满足的得0分；</w:t>
            </w:r>
          </w:p>
          <w:p w:rsidR="00AA3FCC" w:rsidRPr="00947863" w:rsidRDefault="00AA3FCC" w:rsidP="00947863">
            <w:pPr>
              <w:spacing w:line="360" w:lineRule="exact"/>
              <w:rPr>
                <w:rFonts w:asciiTheme="minorEastAsia" w:eastAsiaTheme="minorEastAsia" w:hAnsiTheme="minorEastAsia"/>
              </w:rPr>
            </w:pPr>
            <w:r w:rsidRPr="00947863">
              <w:rPr>
                <w:rFonts w:asciiTheme="minorEastAsia" w:eastAsiaTheme="minorEastAsia" w:hAnsiTheme="minorEastAsia" w:hint="eastAsia"/>
              </w:rPr>
              <w:t>响应人</w:t>
            </w:r>
            <w:r w:rsidRPr="00947863">
              <w:rPr>
                <w:rFonts w:ascii="宋体" w:hAnsi="宋体"/>
              </w:rPr>
              <w:t>具有有效期内职业健康安全管理体系认证证书，认证范围包括消防施工内容，满足的得</w:t>
            </w:r>
            <w:r w:rsidR="00AA6FDF">
              <w:rPr>
                <w:rFonts w:asciiTheme="minorEastAsia" w:eastAsiaTheme="minorEastAsia" w:hAnsiTheme="minorEastAsia" w:hint="eastAsia"/>
              </w:rPr>
              <w:t>2</w:t>
            </w:r>
            <w:r w:rsidRPr="00947863">
              <w:rPr>
                <w:rFonts w:ascii="宋体" w:hAnsi="宋体"/>
              </w:rPr>
              <w:t>分，未提供或不满足的得0分。</w:t>
            </w:r>
          </w:p>
          <w:p w:rsidR="00D94B31" w:rsidRDefault="006E35D0" w:rsidP="00947863">
            <w:pPr>
              <w:spacing w:line="360" w:lineRule="exact"/>
              <w:rPr>
                <w:rFonts w:asciiTheme="minorEastAsia" w:eastAsiaTheme="minorEastAsia" w:hAnsiTheme="minorEastAsia"/>
              </w:rPr>
            </w:pPr>
            <w:r>
              <w:rPr>
                <w:rFonts w:asciiTheme="minorEastAsia" w:eastAsiaTheme="minorEastAsia" w:hAnsiTheme="minorEastAsia" w:hint="eastAsia"/>
              </w:rPr>
              <w:t>2、</w:t>
            </w:r>
            <w:r w:rsidR="003F1E0B" w:rsidRPr="00947863">
              <w:rPr>
                <w:rFonts w:asciiTheme="minorEastAsia" w:eastAsiaTheme="minorEastAsia" w:hAnsiTheme="minorEastAsia" w:hint="eastAsia"/>
              </w:rPr>
              <w:t>业绩</w:t>
            </w:r>
            <w:r w:rsidR="00D94B31">
              <w:rPr>
                <w:rFonts w:asciiTheme="minorEastAsia" w:eastAsiaTheme="minorEastAsia" w:hAnsiTheme="minorEastAsia" w:hint="eastAsia"/>
              </w:rPr>
              <w:t>（4分）</w:t>
            </w:r>
          </w:p>
          <w:p w:rsidR="00A13574" w:rsidRPr="00947863" w:rsidRDefault="00A13574" w:rsidP="00AA6FDF">
            <w:pPr>
              <w:spacing w:line="360" w:lineRule="exact"/>
              <w:rPr>
                <w:rFonts w:asciiTheme="minorEastAsia" w:eastAsiaTheme="minorEastAsia" w:hAnsiTheme="minorEastAsia"/>
              </w:rPr>
            </w:pPr>
            <w:r w:rsidRPr="00947863">
              <w:rPr>
                <w:rFonts w:asciiTheme="minorEastAsia" w:eastAsiaTheme="minorEastAsia" w:hAnsiTheme="minorEastAsia" w:hint="eastAsia"/>
              </w:rPr>
              <w:t>提供近3年来与</w:t>
            </w:r>
            <w:r w:rsidR="00AA6FDF">
              <w:rPr>
                <w:rFonts w:asciiTheme="minorEastAsia" w:eastAsiaTheme="minorEastAsia" w:hAnsiTheme="minorEastAsia" w:hint="eastAsia"/>
              </w:rPr>
              <w:t>本项目同规模及以上业绩。</w:t>
            </w:r>
            <w:r w:rsidRPr="00947863">
              <w:rPr>
                <w:rFonts w:asciiTheme="minorEastAsia" w:eastAsiaTheme="minorEastAsia" w:hAnsiTheme="minorEastAsia" w:hint="eastAsia"/>
              </w:rPr>
              <w:t>提供1例不得分，每增加1例加</w:t>
            </w:r>
            <w:r w:rsidR="00AA6FDF">
              <w:rPr>
                <w:rFonts w:asciiTheme="minorEastAsia" w:eastAsiaTheme="minorEastAsia" w:hAnsiTheme="minorEastAsia" w:hint="eastAsia"/>
              </w:rPr>
              <w:t>1</w:t>
            </w:r>
            <w:r w:rsidRPr="00947863">
              <w:rPr>
                <w:rFonts w:asciiTheme="minorEastAsia" w:eastAsiaTheme="minorEastAsia" w:hAnsiTheme="minorEastAsia" w:hint="eastAsia"/>
              </w:rPr>
              <w:t>分，最多得</w:t>
            </w:r>
            <w:r w:rsidR="00AA6FDF">
              <w:rPr>
                <w:rFonts w:asciiTheme="minorEastAsia" w:eastAsiaTheme="minorEastAsia" w:hAnsiTheme="minorEastAsia" w:hint="eastAsia"/>
              </w:rPr>
              <w:t>4</w:t>
            </w:r>
            <w:r w:rsidRPr="00947863">
              <w:rPr>
                <w:rFonts w:asciiTheme="minorEastAsia" w:eastAsiaTheme="minorEastAsia" w:hAnsiTheme="minorEastAsia" w:hint="eastAsia"/>
              </w:rPr>
              <w:t>分；（近3年是指20</w:t>
            </w:r>
            <w:r w:rsidR="00785876" w:rsidRPr="00947863">
              <w:rPr>
                <w:rFonts w:asciiTheme="minorEastAsia" w:eastAsiaTheme="minorEastAsia" w:hAnsiTheme="minorEastAsia" w:hint="eastAsia"/>
              </w:rPr>
              <w:t>20</w:t>
            </w:r>
            <w:r w:rsidRPr="00947863">
              <w:rPr>
                <w:rFonts w:asciiTheme="minorEastAsia" w:eastAsiaTheme="minorEastAsia" w:hAnsiTheme="minorEastAsia" w:hint="eastAsia"/>
              </w:rPr>
              <w:t>年1月1日至今，</w:t>
            </w:r>
            <w:r w:rsidR="001C56BC" w:rsidRPr="00947863">
              <w:rPr>
                <w:rFonts w:asciiTheme="minorEastAsia" w:eastAsiaTheme="minorEastAsia" w:hAnsiTheme="minorEastAsia" w:hint="eastAsia"/>
              </w:rPr>
              <w:t>提供服务合同或中标通知书</w:t>
            </w:r>
            <w:r w:rsidR="00CC3A30" w:rsidRPr="00947863">
              <w:rPr>
                <w:rFonts w:asciiTheme="minorEastAsia" w:eastAsiaTheme="minorEastAsia" w:hAnsiTheme="minorEastAsia" w:hint="eastAsia"/>
              </w:rPr>
              <w:t>复印件</w:t>
            </w:r>
            <w:r w:rsidR="00AA6FDF">
              <w:rPr>
                <w:rFonts w:asciiTheme="minorEastAsia" w:eastAsiaTheme="minorEastAsia" w:hAnsiTheme="minorEastAsia" w:hint="eastAsia"/>
              </w:rPr>
              <w:t>加盖响应单位公章，原件备查。</w:t>
            </w:r>
            <w:r w:rsidRPr="00947863">
              <w:rPr>
                <w:rFonts w:asciiTheme="minorEastAsia" w:eastAsiaTheme="minorEastAsia" w:hAnsiTheme="minorEastAsia" w:hint="eastAsia"/>
              </w:rPr>
              <w:t>）</w:t>
            </w:r>
          </w:p>
        </w:tc>
      </w:tr>
    </w:tbl>
    <w:p w:rsidR="000E1F77" w:rsidRDefault="008A21DD" w:rsidP="00A97D36">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727C47" w:rsidRDefault="00727C47" w:rsidP="00727C47">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727C47" w:rsidRDefault="00727C47" w:rsidP="00727C47">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727C47" w:rsidRDefault="00727C47" w:rsidP="00727C47">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727C47" w:rsidRPr="008E4520" w:rsidRDefault="00727C47" w:rsidP="00727C47">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8A21DD" w:rsidP="00A97D36">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772565" w:rsidRPr="00772565" w:rsidRDefault="008A21DD" w:rsidP="00772565">
      <w:pPr>
        <w:spacing w:line="420" w:lineRule="exact"/>
        <w:ind w:firstLineChars="200" w:firstLine="482"/>
        <w:rPr>
          <w:rFonts w:ascii="宋体" w:hAnsi="宋体" w:cs="宋体"/>
          <w:sz w:val="24"/>
          <w:szCs w:val="24"/>
        </w:rPr>
      </w:pPr>
      <w:r w:rsidRPr="00782A03">
        <w:rPr>
          <w:rFonts w:ascii="宋体" w:hAnsi="宋体" w:cs="宋体" w:hint="eastAsia"/>
          <w:b/>
          <w:bCs/>
          <w:sz w:val="24"/>
          <w:szCs w:val="24"/>
        </w:rPr>
        <w:t>七、付款方式</w:t>
      </w:r>
      <w:r w:rsidRPr="00782A03">
        <w:rPr>
          <w:rFonts w:ascii="宋体" w:hAnsi="宋体" w:cs="宋体" w:hint="eastAsia"/>
          <w:sz w:val="24"/>
          <w:szCs w:val="24"/>
        </w:rPr>
        <w:t>：</w:t>
      </w:r>
      <w:r w:rsidR="00772565" w:rsidRPr="00772565">
        <w:rPr>
          <w:rFonts w:ascii="宋体" w:hAnsi="宋体" w:cs="宋体" w:hint="eastAsia"/>
          <w:sz w:val="24"/>
          <w:szCs w:val="24"/>
        </w:rPr>
        <w:t>整改完成后，经验收合格，次日起支付（开具增值税发票）</w:t>
      </w:r>
      <w:proofErr w:type="gramStart"/>
      <w:r w:rsidR="00772565" w:rsidRPr="00772565">
        <w:rPr>
          <w:rFonts w:ascii="宋体" w:hAnsi="宋体" w:cs="宋体" w:hint="eastAsia"/>
          <w:sz w:val="24"/>
          <w:szCs w:val="24"/>
        </w:rPr>
        <w:t>除质保金</w:t>
      </w:r>
      <w:proofErr w:type="gramEnd"/>
      <w:r w:rsidR="00772565" w:rsidRPr="00772565">
        <w:rPr>
          <w:rFonts w:ascii="宋体" w:hAnsi="宋体" w:cs="宋体" w:hint="eastAsia"/>
          <w:sz w:val="24"/>
          <w:szCs w:val="24"/>
        </w:rPr>
        <w:t>5%的费用。</w:t>
      </w:r>
    </w:p>
    <w:p w:rsidR="000E1F77" w:rsidRDefault="00AD4D3D" w:rsidP="008B172F">
      <w:pPr>
        <w:spacing w:line="42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1" w:name="_Toc12789069"/>
      <w:bookmarkStart w:id="2"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lastRenderedPageBreak/>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技术部分；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1F1FF7" w:rsidRDefault="00AD4D3D" w:rsidP="001F1FF7">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w:t>
      </w:r>
      <w:r w:rsidR="008A21DD">
        <w:rPr>
          <w:rFonts w:ascii="宋体" w:hAnsi="宋体" w:cs="宋体" w:hint="eastAsia"/>
          <w:b/>
          <w:bCs/>
          <w:color w:val="000000"/>
          <w:sz w:val="24"/>
          <w:szCs w:val="24"/>
        </w:rPr>
        <w:t>、合同的签订</w:t>
      </w:r>
      <w:bookmarkEnd w:id="1"/>
      <w:bookmarkEnd w:id="2"/>
      <w:r w:rsidR="008A21DD">
        <w:rPr>
          <w:rFonts w:ascii="宋体" w:hAnsi="宋体" w:cs="宋体" w:hint="eastAsia"/>
          <w:color w:val="000000"/>
          <w:sz w:val="24"/>
          <w:szCs w:val="24"/>
        </w:rPr>
        <w:t>：</w:t>
      </w:r>
      <w:r w:rsidR="001F1FF7">
        <w:rPr>
          <w:rFonts w:ascii="宋体" w:hAnsi="宋体" w:cs="宋体" w:hint="eastAsia"/>
          <w:color w:val="000000"/>
          <w:sz w:val="24"/>
          <w:szCs w:val="24"/>
        </w:rPr>
        <w:t>中选人应当自中选通知书签章起</w:t>
      </w:r>
      <w:r w:rsidR="001F1FF7">
        <w:rPr>
          <w:rFonts w:ascii="宋体" w:hAnsi="宋体" w:cs="宋体"/>
          <w:color w:val="000000"/>
          <w:sz w:val="24"/>
          <w:szCs w:val="24"/>
        </w:rPr>
        <w:t xml:space="preserve">15 </w:t>
      </w:r>
      <w:r w:rsidR="001F1FF7">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1F1FF7">
        <w:rPr>
          <w:rFonts w:ascii="宋体" w:hAnsi="宋体" w:cs="宋体" w:hint="eastAsia"/>
          <w:color w:val="000000"/>
          <w:sz w:val="24"/>
          <w:szCs w:val="24"/>
        </w:rPr>
        <w:t>人原因</w:t>
      </w:r>
      <w:proofErr w:type="gramEnd"/>
      <w:r w:rsidR="001F1FF7">
        <w:rPr>
          <w:rFonts w:ascii="宋体" w:hAnsi="宋体" w:cs="宋体" w:hint="eastAsia"/>
          <w:color w:val="000000"/>
          <w:sz w:val="24"/>
          <w:szCs w:val="24"/>
        </w:rPr>
        <w:t>未在规定时间内</w:t>
      </w:r>
      <w:proofErr w:type="gramStart"/>
      <w:r w:rsidR="001F1FF7">
        <w:rPr>
          <w:rFonts w:ascii="宋体" w:hAnsi="宋体" w:cs="宋体" w:hint="eastAsia"/>
          <w:color w:val="000000"/>
          <w:sz w:val="24"/>
          <w:szCs w:val="24"/>
        </w:rPr>
        <w:t>签定</w:t>
      </w:r>
      <w:proofErr w:type="gramEnd"/>
      <w:r w:rsidR="001F1FF7">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A97D36" w:rsidP="001F1FF7">
      <w:pPr>
        <w:tabs>
          <w:tab w:val="left" w:pos="1080"/>
        </w:tabs>
        <w:spacing w:line="420" w:lineRule="exact"/>
        <w:ind w:firstLineChars="200" w:firstLine="482"/>
        <w:rPr>
          <w:rFonts w:ascii="宋体" w:cs="宋体"/>
          <w:sz w:val="24"/>
          <w:szCs w:val="24"/>
        </w:rPr>
      </w:pPr>
      <w:r>
        <w:rPr>
          <w:rFonts w:ascii="宋体" w:hAnsi="宋体" w:cs="宋体" w:hint="eastAsia"/>
          <w:b/>
          <w:bCs/>
          <w:sz w:val="24"/>
          <w:szCs w:val="24"/>
        </w:rPr>
        <w:t>十</w:t>
      </w:r>
      <w:r w:rsidR="00AD4D3D">
        <w:rPr>
          <w:rFonts w:ascii="宋体" w:hAnsi="宋体" w:cs="宋体" w:hint="eastAsia"/>
          <w:b/>
          <w:bCs/>
          <w:sz w:val="24"/>
          <w:szCs w:val="24"/>
        </w:rPr>
        <w:t>一</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6600DB" w:rsidRDefault="00AD4D3D" w:rsidP="006600DB">
      <w:pPr>
        <w:spacing w:line="440" w:lineRule="exact"/>
        <w:ind w:firstLineChars="200" w:firstLine="482"/>
        <w:rPr>
          <w:rFonts w:ascii="宋体" w:hAnsi="宋体" w:cs="宋体"/>
          <w:b/>
          <w:bCs/>
          <w:sz w:val="24"/>
          <w:szCs w:val="24"/>
        </w:rPr>
      </w:pPr>
      <w:r>
        <w:rPr>
          <w:rFonts w:ascii="宋体" w:hAnsi="宋体" w:cs="宋体" w:hint="eastAsia"/>
          <w:b/>
          <w:bCs/>
          <w:sz w:val="24"/>
          <w:szCs w:val="24"/>
        </w:rPr>
        <w:t>十二</w:t>
      </w:r>
      <w:r w:rsidR="008A21DD">
        <w:rPr>
          <w:rFonts w:ascii="宋体" w:hAnsi="宋体" w:cs="宋体" w:hint="eastAsia"/>
          <w:b/>
          <w:bCs/>
          <w:sz w:val="24"/>
          <w:szCs w:val="24"/>
        </w:rPr>
        <w:t>、如有未尽事宜，最终解释权在比选方。</w:t>
      </w:r>
    </w:p>
    <w:p w:rsidR="006600DB" w:rsidRDefault="006600DB" w:rsidP="006600DB">
      <w:pPr>
        <w:spacing w:line="440" w:lineRule="exact"/>
        <w:ind w:firstLineChars="200" w:firstLine="482"/>
        <w:rPr>
          <w:rFonts w:ascii="宋体" w:hAnsi="宋体" w:cs="宋体"/>
          <w:b/>
          <w:bCs/>
          <w:sz w:val="24"/>
          <w:szCs w:val="24"/>
        </w:rPr>
      </w:pPr>
      <w:r>
        <w:rPr>
          <w:rFonts w:ascii="宋体" w:hAnsi="宋体" w:cs="宋体" w:hint="eastAsia"/>
          <w:b/>
          <w:bCs/>
          <w:sz w:val="24"/>
          <w:szCs w:val="24"/>
        </w:rPr>
        <w:t>十三、若响应人提供虚假材料将按作废处理。</w:t>
      </w:r>
    </w:p>
    <w:p w:rsidR="000E1F77" w:rsidRPr="006600DB" w:rsidRDefault="000E1F77" w:rsidP="008B172F">
      <w:pPr>
        <w:spacing w:line="420" w:lineRule="exact"/>
        <w:ind w:firstLineChars="200" w:firstLine="482"/>
        <w:rPr>
          <w:rFonts w:ascii="宋体" w:cs="宋体"/>
          <w:b/>
          <w:bCs/>
          <w:sz w:val="24"/>
          <w:szCs w:val="24"/>
        </w:rPr>
      </w:pP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8A0C35">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6E7389">
      <w:pPr>
        <w:tabs>
          <w:tab w:val="left" w:pos="360"/>
        </w:tabs>
        <w:spacing w:afterLines="50" w:line="480" w:lineRule="exact"/>
        <w:jc w:val="left"/>
        <w:rPr>
          <w:rFonts w:ascii="宋体" w:hAnsi="宋体" w:cs="宋体"/>
          <w:b/>
          <w:bCs/>
          <w:color w:val="000000"/>
        </w:rPr>
      </w:pPr>
    </w:p>
    <w:p w:rsidR="000E1F77" w:rsidRDefault="000E1F77" w:rsidP="006E7389">
      <w:pPr>
        <w:tabs>
          <w:tab w:val="left" w:pos="360"/>
        </w:tabs>
        <w:spacing w:afterLines="50" w:line="480" w:lineRule="exact"/>
        <w:jc w:val="left"/>
        <w:rPr>
          <w:rFonts w:ascii="宋体" w:hAnsi="宋体" w:cs="宋体"/>
          <w:b/>
          <w:bCs/>
          <w:color w:val="000000"/>
        </w:rPr>
      </w:pPr>
    </w:p>
    <w:p w:rsidR="000E1F77" w:rsidRDefault="000E1F77" w:rsidP="006E7389">
      <w:pPr>
        <w:tabs>
          <w:tab w:val="left" w:pos="360"/>
        </w:tabs>
        <w:spacing w:afterLines="50" w:line="480" w:lineRule="exact"/>
        <w:jc w:val="left"/>
        <w:rPr>
          <w:rFonts w:ascii="宋体" w:hAnsi="宋体" w:cs="宋体"/>
          <w:b/>
          <w:bCs/>
          <w:color w:val="000000"/>
        </w:rPr>
      </w:pPr>
    </w:p>
    <w:p w:rsidR="000E1F77" w:rsidRDefault="000E1F77" w:rsidP="006E7389">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8"/>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E503AF" w:rsidRDefault="00E503AF" w:rsidP="00E503A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w:t>
      </w:r>
      <w:r w:rsidR="007A2B20">
        <w:rPr>
          <w:rFonts w:ascii="宋体" w:hAnsi="宋体" w:cs="宋体" w:hint="eastAsia"/>
          <w:sz w:val="24"/>
          <w:szCs w:val="24"/>
        </w:rPr>
        <w:t>20</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8A21DD">
      <w:pPr>
        <w:spacing w:line="276" w:lineRule="auto"/>
        <w:rPr>
          <w:rFonts w:ascii="宋体"/>
          <w:b/>
          <w:bCs/>
          <w:color w:val="000000"/>
          <w:sz w:val="28"/>
          <w:szCs w:val="28"/>
        </w:rPr>
      </w:pPr>
      <w:r>
        <w:rPr>
          <w:rFonts w:ascii="宋体" w:hint="eastAsia"/>
          <w:b/>
          <w:bCs/>
          <w:color w:val="000000"/>
          <w:sz w:val="28"/>
          <w:szCs w:val="28"/>
        </w:rPr>
        <w:t>七、技术部分；</w:t>
      </w:r>
    </w:p>
    <w:p w:rsidR="000E1F77" w:rsidRDefault="008A21DD">
      <w:pPr>
        <w:spacing w:line="276" w:lineRule="auto"/>
        <w:rPr>
          <w:rFonts w:ascii="宋体"/>
          <w:b/>
          <w:bCs/>
          <w:color w:val="000000"/>
          <w:sz w:val="28"/>
          <w:szCs w:val="28"/>
        </w:rPr>
      </w:pPr>
      <w:r>
        <w:rPr>
          <w:rFonts w:ascii="宋体" w:hint="eastAsia"/>
          <w:b/>
          <w:bCs/>
          <w:color w:val="000000"/>
          <w:sz w:val="28"/>
          <w:szCs w:val="28"/>
        </w:rPr>
        <w:t>八、其它须说明材料。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3A5" w:rsidRDefault="00DF63A5" w:rsidP="000E1F77">
      <w:r>
        <w:separator/>
      </w:r>
    </w:p>
  </w:endnote>
  <w:endnote w:type="continuationSeparator" w:id="0">
    <w:p w:rsidR="00DF63A5" w:rsidRDefault="00DF63A5"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9A" w:rsidRDefault="006D109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7E0F46">
    <w:pPr>
      <w:pStyle w:val="a8"/>
      <w:jc w:val="center"/>
    </w:pPr>
    <w:r w:rsidRPr="007E0F46">
      <w:fldChar w:fldCharType="begin"/>
    </w:r>
    <w:r w:rsidR="001E3685">
      <w:instrText xml:space="preserve"> PAGE   \* MERGEFORMAT </w:instrText>
    </w:r>
    <w:r w:rsidRPr="007E0F46">
      <w:fldChar w:fldCharType="separate"/>
    </w:r>
    <w:r w:rsidR="001E3685">
      <w:rPr>
        <w:lang w:val="zh-CN"/>
      </w:rPr>
      <w:t>2</w:t>
    </w:r>
    <w:r>
      <w:rPr>
        <w:lang w:val="zh-CN"/>
      </w:rPr>
      <w:fldChar w:fldCharType="end"/>
    </w:r>
  </w:p>
  <w:p w:rsidR="001E3685" w:rsidRDefault="001E368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8"/>
      <w:jc w:val="center"/>
    </w:pPr>
  </w:p>
  <w:p w:rsidR="001E3685" w:rsidRDefault="001E368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8"/>
      <w:jc w:val="center"/>
    </w:pPr>
    <w:r>
      <w:rPr>
        <w:rFonts w:cs="宋体" w:hint="eastAsia"/>
      </w:rPr>
      <w:t>第</w:t>
    </w:r>
    <w:r w:rsidR="007E0F46" w:rsidRPr="007E0F46">
      <w:fldChar w:fldCharType="begin"/>
    </w:r>
    <w:r>
      <w:instrText xml:space="preserve"> PAGE   \* MERGEFORMAT </w:instrText>
    </w:r>
    <w:r w:rsidR="007E0F46" w:rsidRPr="007E0F46">
      <w:fldChar w:fldCharType="separate"/>
    </w:r>
    <w:r w:rsidR="000C1DC0" w:rsidRPr="000C1DC0">
      <w:rPr>
        <w:noProof/>
        <w:lang w:val="zh-CN"/>
      </w:rPr>
      <w:t>5</w:t>
    </w:r>
    <w:r w:rsidR="007E0F46">
      <w:rPr>
        <w:lang w:val="zh-CN"/>
      </w:rPr>
      <w:fldChar w:fldCharType="end"/>
    </w:r>
    <w:r>
      <w:rPr>
        <w:rFonts w:cs="宋体" w:hint="eastAsia"/>
      </w:rPr>
      <w:t>页，共</w:t>
    </w:r>
    <w:r w:rsidR="00120653">
      <w:rPr>
        <w:rFonts w:hint="eastAsia"/>
      </w:rPr>
      <w:t>15</w:t>
    </w:r>
    <w:r>
      <w:rPr>
        <w:rFonts w:cs="宋体" w:hint="eastAsia"/>
      </w:rPr>
      <w:t>页</w:t>
    </w:r>
  </w:p>
  <w:p w:rsidR="001E3685" w:rsidRDefault="001E36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3A5" w:rsidRDefault="00DF63A5" w:rsidP="000E1F77">
      <w:r>
        <w:separator/>
      </w:r>
    </w:p>
  </w:footnote>
  <w:footnote w:type="continuationSeparator" w:id="0">
    <w:p w:rsidR="00DF63A5" w:rsidRDefault="00DF63A5"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9A" w:rsidRDefault="006D109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709E"/>
    <w:rsid w:val="0001074E"/>
    <w:rsid w:val="0001193F"/>
    <w:rsid w:val="00024AF9"/>
    <w:rsid w:val="00031FE1"/>
    <w:rsid w:val="00043271"/>
    <w:rsid w:val="000461A9"/>
    <w:rsid w:val="000766DE"/>
    <w:rsid w:val="0007764C"/>
    <w:rsid w:val="000804BC"/>
    <w:rsid w:val="000825D7"/>
    <w:rsid w:val="00082F53"/>
    <w:rsid w:val="000835B3"/>
    <w:rsid w:val="0008411F"/>
    <w:rsid w:val="00084B4F"/>
    <w:rsid w:val="000856BE"/>
    <w:rsid w:val="00085BB1"/>
    <w:rsid w:val="000A42DA"/>
    <w:rsid w:val="000C1DC0"/>
    <w:rsid w:val="000E16A1"/>
    <w:rsid w:val="000E1F77"/>
    <w:rsid w:val="000E202C"/>
    <w:rsid w:val="000E2ECD"/>
    <w:rsid w:val="000E52C5"/>
    <w:rsid w:val="000F264B"/>
    <w:rsid w:val="000F2DC5"/>
    <w:rsid w:val="000F39AC"/>
    <w:rsid w:val="000F6CEE"/>
    <w:rsid w:val="0010001E"/>
    <w:rsid w:val="00120653"/>
    <w:rsid w:val="00122000"/>
    <w:rsid w:val="0013174D"/>
    <w:rsid w:val="001406ED"/>
    <w:rsid w:val="00144766"/>
    <w:rsid w:val="00146F84"/>
    <w:rsid w:val="0015092B"/>
    <w:rsid w:val="00151716"/>
    <w:rsid w:val="00161E43"/>
    <w:rsid w:val="0016580F"/>
    <w:rsid w:val="001752BD"/>
    <w:rsid w:val="001805F5"/>
    <w:rsid w:val="00180ACA"/>
    <w:rsid w:val="0018324D"/>
    <w:rsid w:val="0019234A"/>
    <w:rsid w:val="00193771"/>
    <w:rsid w:val="00194389"/>
    <w:rsid w:val="001B74BF"/>
    <w:rsid w:val="001C56BC"/>
    <w:rsid w:val="001C6F03"/>
    <w:rsid w:val="001D2FE8"/>
    <w:rsid w:val="001D43B3"/>
    <w:rsid w:val="001E3685"/>
    <w:rsid w:val="001E5880"/>
    <w:rsid w:val="001F1FF7"/>
    <w:rsid w:val="001F4C5F"/>
    <w:rsid w:val="00202EB2"/>
    <w:rsid w:val="00203815"/>
    <w:rsid w:val="0020584A"/>
    <w:rsid w:val="00214E8B"/>
    <w:rsid w:val="00231656"/>
    <w:rsid w:val="00240BBE"/>
    <w:rsid w:val="00244BBF"/>
    <w:rsid w:val="00264E9B"/>
    <w:rsid w:val="002770D9"/>
    <w:rsid w:val="00283EA2"/>
    <w:rsid w:val="002902D3"/>
    <w:rsid w:val="002B0C62"/>
    <w:rsid w:val="002B390C"/>
    <w:rsid w:val="002B4DA6"/>
    <w:rsid w:val="002B6D9B"/>
    <w:rsid w:val="002C4305"/>
    <w:rsid w:val="002C4EEC"/>
    <w:rsid w:val="002C554A"/>
    <w:rsid w:val="002C628A"/>
    <w:rsid w:val="002C6571"/>
    <w:rsid w:val="002E0E5A"/>
    <w:rsid w:val="002E6B48"/>
    <w:rsid w:val="002F57F2"/>
    <w:rsid w:val="00300291"/>
    <w:rsid w:val="00304548"/>
    <w:rsid w:val="003068B9"/>
    <w:rsid w:val="00306CDF"/>
    <w:rsid w:val="00306D9B"/>
    <w:rsid w:val="003101E7"/>
    <w:rsid w:val="00313F53"/>
    <w:rsid w:val="00317536"/>
    <w:rsid w:val="00321F49"/>
    <w:rsid w:val="0033168D"/>
    <w:rsid w:val="00333907"/>
    <w:rsid w:val="00336919"/>
    <w:rsid w:val="00350329"/>
    <w:rsid w:val="0036237B"/>
    <w:rsid w:val="003643AD"/>
    <w:rsid w:val="0037074E"/>
    <w:rsid w:val="00375D16"/>
    <w:rsid w:val="003772A0"/>
    <w:rsid w:val="003968BB"/>
    <w:rsid w:val="003A287D"/>
    <w:rsid w:val="003A363E"/>
    <w:rsid w:val="003A44DF"/>
    <w:rsid w:val="003B2393"/>
    <w:rsid w:val="003B311F"/>
    <w:rsid w:val="003C1FA7"/>
    <w:rsid w:val="003D5E7C"/>
    <w:rsid w:val="003E79BB"/>
    <w:rsid w:val="003F0AE8"/>
    <w:rsid w:val="003F1E0B"/>
    <w:rsid w:val="003F2391"/>
    <w:rsid w:val="003F535A"/>
    <w:rsid w:val="0040734B"/>
    <w:rsid w:val="00407627"/>
    <w:rsid w:val="00411741"/>
    <w:rsid w:val="00431AF2"/>
    <w:rsid w:val="00432D91"/>
    <w:rsid w:val="004354E9"/>
    <w:rsid w:val="00442C03"/>
    <w:rsid w:val="004524D4"/>
    <w:rsid w:val="00452B93"/>
    <w:rsid w:val="004603D6"/>
    <w:rsid w:val="00477FB1"/>
    <w:rsid w:val="004A3744"/>
    <w:rsid w:val="004C771E"/>
    <w:rsid w:val="004D3CB2"/>
    <w:rsid w:val="004F64CA"/>
    <w:rsid w:val="004F6502"/>
    <w:rsid w:val="004F7251"/>
    <w:rsid w:val="004F7B00"/>
    <w:rsid w:val="005002B4"/>
    <w:rsid w:val="0050269C"/>
    <w:rsid w:val="00505FD3"/>
    <w:rsid w:val="00506872"/>
    <w:rsid w:val="005107EE"/>
    <w:rsid w:val="005115BF"/>
    <w:rsid w:val="00511E18"/>
    <w:rsid w:val="005203FE"/>
    <w:rsid w:val="00520AAD"/>
    <w:rsid w:val="005311DE"/>
    <w:rsid w:val="005404B6"/>
    <w:rsid w:val="00541069"/>
    <w:rsid w:val="0055230B"/>
    <w:rsid w:val="00557762"/>
    <w:rsid w:val="00567DE6"/>
    <w:rsid w:val="0058698D"/>
    <w:rsid w:val="00591C89"/>
    <w:rsid w:val="005A1A53"/>
    <w:rsid w:val="005A600A"/>
    <w:rsid w:val="005A7473"/>
    <w:rsid w:val="005D1ED8"/>
    <w:rsid w:val="005E24A6"/>
    <w:rsid w:val="005E77B7"/>
    <w:rsid w:val="005F06E0"/>
    <w:rsid w:val="005F6FAE"/>
    <w:rsid w:val="00605FAD"/>
    <w:rsid w:val="0061033A"/>
    <w:rsid w:val="00614266"/>
    <w:rsid w:val="00616AE8"/>
    <w:rsid w:val="00623998"/>
    <w:rsid w:val="00631B92"/>
    <w:rsid w:val="0063448C"/>
    <w:rsid w:val="0064575E"/>
    <w:rsid w:val="006551FD"/>
    <w:rsid w:val="006600DB"/>
    <w:rsid w:val="00660656"/>
    <w:rsid w:val="00662823"/>
    <w:rsid w:val="00663B12"/>
    <w:rsid w:val="006643B9"/>
    <w:rsid w:val="00673FAD"/>
    <w:rsid w:val="0069153E"/>
    <w:rsid w:val="006A03AB"/>
    <w:rsid w:val="006B62DB"/>
    <w:rsid w:val="006C27D4"/>
    <w:rsid w:val="006C4A11"/>
    <w:rsid w:val="006D109A"/>
    <w:rsid w:val="006D17E1"/>
    <w:rsid w:val="006D3941"/>
    <w:rsid w:val="006E122E"/>
    <w:rsid w:val="006E35D0"/>
    <w:rsid w:val="006E7389"/>
    <w:rsid w:val="00707A70"/>
    <w:rsid w:val="00724FD5"/>
    <w:rsid w:val="00726136"/>
    <w:rsid w:val="00727C47"/>
    <w:rsid w:val="007368FF"/>
    <w:rsid w:val="00740DCE"/>
    <w:rsid w:val="00746489"/>
    <w:rsid w:val="007644CD"/>
    <w:rsid w:val="0076467E"/>
    <w:rsid w:val="00765667"/>
    <w:rsid w:val="00772565"/>
    <w:rsid w:val="007817B7"/>
    <w:rsid w:val="00782A03"/>
    <w:rsid w:val="00785876"/>
    <w:rsid w:val="00796780"/>
    <w:rsid w:val="00797F55"/>
    <w:rsid w:val="007A2B20"/>
    <w:rsid w:val="007A2CE2"/>
    <w:rsid w:val="007B432E"/>
    <w:rsid w:val="007C387A"/>
    <w:rsid w:val="007C483D"/>
    <w:rsid w:val="007C76F9"/>
    <w:rsid w:val="007D21AA"/>
    <w:rsid w:val="007E0F46"/>
    <w:rsid w:val="007F105F"/>
    <w:rsid w:val="007F7CD2"/>
    <w:rsid w:val="0080096B"/>
    <w:rsid w:val="00803321"/>
    <w:rsid w:val="00810C5C"/>
    <w:rsid w:val="008147AD"/>
    <w:rsid w:val="00850F31"/>
    <w:rsid w:val="00860576"/>
    <w:rsid w:val="008706A2"/>
    <w:rsid w:val="00881C75"/>
    <w:rsid w:val="008846EB"/>
    <w:rsid w:val="00885890"/>
    <w:rsid w:val="00890665"/>
    <w:rsid w:val="008912CC"/>
    <w:rsid w:val="008A0C35"/>
    <w:rsid w:val="008A12E1"/>
    <w:rsid w:val="008A21DD"/>
    <w:rsid w:val="008B172F"/>
    <w:rsid w:val="008D16BC"/>
    <w:rsid w:val="008D1A39"/>
    <w:rsid w:val="008D2702"/>
    <w:rsid w:val="008E1560"/>
    <w:rsid w:val="008E5B94"/>
    <w:rsid w:val="008F2231"/>
    <w:rsid w:val="008F2CCE"/>
    <w:rsid w:val="00927A2A"/>
    <w:rsid w:val="00930E37"/>
    <w:rsid w:val="00931606"/>
    <w:rsid w:val="00947863"/>
    <w:rsid w:val="009506B4"/>
    <w:rsid w:val="00973305"/>
    <w:rsid w:val="0098511C"/>
    <w:rsid w:val="009874B1"/>
    <w:rsid w:val="00996BD5"/>
    <w:rsid w:val="009B4D34"/>
    <w:rsid w:val="009B4E99"/>
    <w:rsid w:val="009B64FE"/>
    <w:rsid w:val="009D2341"/>
    <w:rsid w:val="009F4540"/>
    <w:rsid w:val="00A01010"/>
    <w:rsid w:val="00A06933"/>
    <w:rsid w:val="00A13574"/>
    <w:rsid w:val="00A147C4"/>
    <w:rsid w:val="00A20BDE"/>
    <w:rsid w:val="00A22C3D"/>
    <w:rsid w:val="00A22D65"/>
    <w:rsid w:val="00A305F1"/>
    <w:rsid w:val="00A326FD"/>
    <w:rsid w:val="00A42B44"/>
    <w:rsid w:val="00A465D5"/>
    <w:rsid w:val="00A56DA3"/>
    <w:rsid w:val="00A577C8"/>
    <w:rsid w:val="00A63AF8"/>
    <w:rsid w:val="00A73FC4"/>
    <w:rsid w:val="00A8070E"/>
    <w:rsid w:val="00A877FD"/>
    <w:rsid w:val="00A902E9"/>
    <w:rsid w:val="00A917D9"/>
    <w:rsid w:val="00A94187"/>
    <w:rsid w:val="00A97D36"/>
    <w:rsid w:val="00AA3FCC"/>
    <w:rsid w:val="00AA6FDF"/>
    <w:rsid w:val="00AA7419"/>
    <w:rsid w:val="00AD4D3D"/>
    <w:rsid w:val="00AD557A"/>
    <w:rsid w:val="00AE3F55"/>
    <w:rsid w:val="00B2182E"/>
    <w:rsid w:val="00B25798"/>
    <w:rsid w:val="00B2579D"/>
    <w:rsid w:val="00B27659"/>
    <w:rsid w:val="00B371C9"/>
    <w:rsid w:val="00B42FBC"/>
    <w:rsid w:val="00B54EA3"/>
    <w:rsid w:val="00B63869"/>
    <w:rsid w:val="00B67B5A"/>
    <w:rsid w:val="00B73ED4"/>
    <w:rsid w:val="00B75A28"/>
    <w:rsid w:val="00B86D5C"/>
    <w:rsid w:val="00B916CC"/>
    <w:rsid w:val="00B944F6"/>
    <w:rsid w:val="00BA09C2"/>
    <w:rsid w:val="00BB1BBB"/>
    <w:rsid w:val="00BB3834"/>
    <w:rsid w:val="00BC53D2"/>
    <w:rsid w:val="00BD0699"/>
    <w:rsid w:val="00BD1AE3"/>
    <w:rsid w:val="00BE4A57"/>
    <w:rsid w:val="00BF0937"/>
    <w:rsid w:val="00C10EA8"/>
    <w:rsid w:val="00C11A56"/>
    <w:rsid w:val="00C1551C"/>
    <w:rsid w:val="00C1645F"/>
    <w:rsid w:val="00C226CB"/>
    <w:rsid w:val="00C30E74"/>
    <w:rsid w:val="00C34B1B"/>
    <w:rsid w:val="00C374C3"/>
    <w:rsid w:val="00C57F5C"/>
    <w:rsid w:val="00C81811"/>
    <w:rsid w:val="00C8265F"/>
    <w:rsid w:val="00C918B1"/>
    <w:rsid w:val="00CA5611"/>
    <w:rsid w:val="00CA7E2B"/>
    <w:rsid w:val="00CB52EB"/>
    <w:rsid w:val="00CC3A30"/>
    <w:rsid w:val="00CC41DE"/>
    <w:rsid w:val="00CD33C1"/>
    <w:rsid w:val="00CD4F84"/>
    <w:rsid w:val="00CD5A7C"/>
    <w:rsid w:val="00CE4337"/>
    <w:rsid w:val="00CF2BE1"/>
    <w:rsid w:val="00D02D1A"/>
    <w:rsid w:val="00D07639"/>
    <w:rsid w:val="00D252EA"/>
    <w:rsid w:val="00D25DC6"/>
    <w:rsid w:val="00D3043C"/>
    <w:rsid w:val="00D351BE"/>
    <w:rsid w:val="00D40BB0"/>
    <w:rsid w:val="00D430F5"/>
    <w:rsid w:val="00D65821"/>
    <w:rsid w:val="00D72C31"/>
    <w:rsid w:val="00D9185C"/>
    <w:rsid w:val="00D94B31"/>
    <w:rsid w:val="00DA0FAE"/>
    <w:rsid w:val="00DA61B0"/>
    <w:rsid w:val="00DB4CB8"/>
    <w:rsid w:val="00DD06DC"/>
    <w:rsid w:val="00DD3740"/>
    <w:rsid w:val="00DD4C1F"/>
    <w:rsid w:val="00DE4747"/>
    <w:rsid w:val="00DF0369"/>
    <w:rsid w:val="00DF4A8C"/>
    <w:rsid w:val="00DF63A5"/>
    <w:rsid w:val="00E0099D"/>
    <w:rsid w:val="00E06ACF"/>
    <w:rsid w:val="00E10534"/>
    <w:rsid w:val="00E13E46"/>
    <w:rsid w:val="00E1554A"/>
    <w:rsid w:val="00E16120"/>
    <w:rsid w:val="00E174C0"/>
    <w:rsid w:val="00E20C16"/>
    <w:rsid w:val="00E369B2"/>
    <w:rsid w:val="00E503AF"/>
    <w:rsid w:val="00E53FC3"/>
    <w:rsid w:val="00E61071"/>
    <w:rsid w:val="00E61500"/>
    <w:rsid w:val="00E705D0"/>
    <w:rsid w:val="00E7645B"/>
    <w:rsid w:val="00E8012C"/>
    <w:rsid w:val="00E82B51"/>
    <w:rsid w:val="00E84B9D"/>
    <w:rsid w:val="00E92829"/>
    <w:rsid w:val="00E94C8F"/>
    <w:rsid w:val="00EA308D"/>
    <w:rsid w:val="00EA31D7"/>
    <w:rsid w:val="00EB3F25"/>
    <w:rsid w:val="00EB538D"/>
    <w:rsid w:val="00EB7133"/>
    <w:rsid w:val="00EC5F05"/>
    <w:rsid w:val="00EC6CA3"/>
    <w:rsid w:val="00ED0A65"/>
    <w:rsid w:val="00EE2795"/>
    <w:rsid w:val="00EF7891"/>
    <w:rsid w:val="00F029BC"/>
    <w:rsid w:val="00F03074"/>
    <w:rsid w:val="00F054EE"/>
    <w:rsid w:val="00F07B16"/>
    <w:rsid w:val="00F24CA0"/>
    <w:rsid w:val="00F437AC"/>
    <w:rsid w:val="00F770E6"/>
    <w:rsid w:val="00F9279E"/>
    <w:rsid w:val="00FA4D60"/>
    <w:rsid w:val="00FB47D2"/>
    <w:rsid w:val="00FB50C9"/>
    <w:rsid w:val="00FC001F"/>
    <w:rsid w:val="00FD313E"/>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 w:type="character" w:customStyle="1" w:styleId="NormalCharacter">
    <w:name w:val="NormalCharacter"/>
    <w:qFormat/>
    <w:rsid w:val="00AA3FCC"/>
  </w:style>
</w:styles>
</file>

<file path=word/webSettings.xml><?xml version="1.0" encoding="utf-8"?>
<w:webSettings xmlns:r="http://schemas.openxmlformats.org/officeDocument/2006/relationships" xmlns:w="http://schemas.openxmlformats.org/wordprocessingml/2006/main">
  <w:divs>
    <w:div w:id="196553750">
      <w:bodyDiv w:val="1"/>
      <w:marLeft w:val="0"/>
      <w:marRight w:val="0"/>
      <w:marTop w:val="0"/>
      <w:marBottom w:val="0"/>
      <w:divBdr>
        <w:top w:val="none" w:sz="0" w:space="0" w:color="auto"/>
        <w:left w:val="none" w:sz="0" w:space="0" w:color="auto"/>
        <w:bottom w:val="none" w:sz="0" w:space="0" w:color="auto"/>
        <w:right w:val="none" w:sz="0" w:space="0" w:color="auto"/>
      </w:divBdr>
    </w:div>
    <w:div w:id="636423042">
      <w:bodyDiv w:val="1"/>
      <w:marLeft w:val="0"/>
      <w:marRight w:val="0"/>
      <w:marTop w:val="0"/>
      <w:marBottom w:val="0"/>
      <w:divBdr>
        <w:top w:val="none" w:sz="0" w:space="0" w:color="auto"/>
        <w:left w:val="none" w:sz="0" w:space="0" w:color="auto"/>
        <w:bottom w:val="none" w:sz="0" w:space="0" w:color="auto"/>
        <w:right w:val="none" w:sz="0" w:space="0" w:color="auto"/>
      </w:divBdr>
    </w:div>
    <w:div w:id="213197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9EA84-7D6B-476F-9DFA-52E7A48D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1122</Words>
  <Characters>6399</Characters>
  <Application>Microsoft Office Word</Application>
  <DocSecurity>0</DocSecurity>
  <Lines>53</Lines>
  <Paragraphs>15</Paragraphs>
  <ScaleCrop>false</ScaleCrop>
  <Company>Microsoft</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4</cp:revision>
  <cp:lastPrinted>2021-05-19T02:12:00Z</cp:lastPrinted>
  <dcterms:created xsi:type="dcterms:W3CDTF">2023-04-19T09:34:00Z</dcterms:created>
  <dcterms:modified xsi:type="dcterms:W3CDTF">2023-05-06T03:38:00Z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