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spacing w:line="800" w:lineRule="exact"/>
      </w:pPr>
    </w:p>
    <w:p>
      <w:pPr>
        <w:spacing w:line="800" w:lineRule="exact"/>
        <w:jc w:val="center"/>
        <w:rPr>
          <w:sz w:val="28"/>
          <w:szCs w:val="28"/>
          <w:u w:val="single"/>
        </w:rPr>
      </w:pPr>
      <w:r>
        <w:rPr>
          <w:rFonts w:hint="eastAsia" w:cs="宋体"/>
          <w:b/>
          <w:bCs/>
          <w:sz w:val="32"/>
          <w:szCs w:val="32"/>
        </w:rPr>
        <w:t>项目名称：</w:t>
      </w:r>
      <w:r>
        <w:rPr>
          <w:b/>
          <w:bCs/>
          <w:sz w:val="32"/>
          <w:szCs w:val="32"/>
          <w:u w:val="single"/>
        </w:rPr>
        <w:t xml:space="preserve">  </w:t>
      </w:r>
      <w:r>
        <w:rPr>
          <w:rFonts w:hint="eastAsia"/>
          <w:b/>
          <w:color w:val="auto"/>
          <w:sz w:val="32"/>
          <w:szCs w:val="32"/>
          <w:u w:val="single"/>
        </w:rPr>
        <w:t>内外科楼外立面LED字体制作安装项目</w:t>
      </w:r>
      <w:r>
        <w:rPr>
          <w:b/>
          <w:bCs/>
          <w:sz w:val="32"/>
          <w:szCs w:val="32"/>
          <w:u w:val="single"/>
        </w:rPr>
        <w:t xml:space="preserve">  </w:t>
      </w:r>
    </w:p>
    <w:p>
      <w:pPr>
        <w:spacing w:line="800" w:lineRule="exact"/>
        <w:jc w:val="center"/>
        <w:rPr>
          <w:sz w:val="28"/>
          <w:szCs w:val="28"/>
        </w:rPr>
      </w:pPr>
      <w:r>
        <w:rPr>
          <w:rFonts w:hint="eastAsia" w:cs="宋体"/>
          <w:sz w:val="28"/>
          <w:szCs w:val="28"/>
        </w:rPr>
        <w:t>（项目编号：</w:t>
      </w:r>
      <w:r>
        <w:rPr>
          <w:sz w:val="28"/>
          <w:szCs w:val="28"/>
          <w:u w:val="single"/>
        </w:rPr>
        <w:t xml:space="preserve">    CGZYYCG2023</w:t>
      </w:r>
      <w:r>
        <w:rPr>
          <w:rFonts w:hint="eastAsia"/>
          <w:sz w:val="28"/>
          <w:szCs w:val="28"/>
          <w:u w:val="single"/>
          <w:lang w:val="en-US" w:eastAsia="zh-CN"/>
        </w:rPr>
        <w:t>21</w:t>
      </w:r>
      <w:r>
        <w:rPr>
          <w:sz w:val="28"/>
          <w:szCs w:val="28"/>
          <w:u w:val="single"/>
        </w:rPr>
        <w:t xml:space="preserve">   </w:t>
      </w:r>
      <w:r>
        <w:rPr>
          <w:rFonts w:hint="eastAsia" w:cs="宋体"/>
          <w:sz w:val="28"/>
          <w:szCs w:val="28"/>
        </w:rPr>
        <w:t>）</w:t>
      </w: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48"/>
          <w:szCs w:val="48"/>
        </w:rPr>
      </w:pPr>
      <w:r>
        <w:rPr>
          <w:rFonts w:hint="eastAsia" w:cs="宋体"/>
          <w:b/>
          <w:bCs/>
          <w:sz w:val="48"/>
          <w:szCs w:val="48"/>
        </w:rPr>
        <w:t>竞</w:t>
      </w:r>
      <w:r>
        <w:rPr>
          <w:b/>
          <w:bCs/>
          <w:sz w:val="48"/>
          <w:szCs w:val="48"/>
        </w:rPr>
        <w:t xml:space="preserve"> </w:t>
      </w:r>
      <w:r>
        <w:rPr>
          <w:rFonts w:hint="eastAsia" w:cs="宋体"/>
          <w:b/>
          <w:bCs/>
          <w:sz w:val="48"/>
          <w:szCs w:val="48"/>
        </w:rPr>
        <w:t>争</w:t>
      </w:r>
      <w:r>
        <w:rPr>
          <w:b/>
          <w:bCs/>
          <w:sz w:val="48"/>
          <w:szCs w:val="48"/>
        </w:rPr>
        <w:t xml:space="preserve"> </w:t>
      </w:r>
      <w:r>
        <w:rPr>
          <w:rFonts w:hint="eastAsia" w:cs="宋体"/>
          <w:b/>
          <w:bCs/>
          <w:sz w:val="48"/>
          <w:szCs w:val="48"/>
        </w:rPr>
        <w:t>性</w:t>
      </w:r>
      <w:r>
        <w:rPr>
          <w:b/>
          <w:bCs/>
          <w:sz w:val="48"/>
          <w:szCs w:val="48"/>
        </w:rPr>
        <w:t xml:space="preserve"> </w:t>
      </w:r>
      <w:r>
        <w:rPr>
          <w:rFonts w:hint="eastAsia" w:cs="宋体"/>
          <w:b/>
          <w:bCs/>
          <w:sz w:val="48"/>
          <w:szCs w:val="48"/>
        </w:rPr>
        <w:t>比</w:t>
      </w:r>
      <w:r>
        <w:rPr>
          <w:b/>
          <w:bCs/>
          <w:sz w:val="48"/>
          <w:szCs w:val="48"/>
        </w:rPr>
        <w:t xml:space="preserve"> </w:t>
      </w:r>
      <w:r>
        <w:rPr>
          <w:rFonts w:hint="eastAsia" w:cs="宋体"/>
          <w:b/>
          <w:bCs/>
          <w:sz w:val="48"/>
          <w:szCs w:val="48"/>
        </w:rPr>
        <w:t>选</w:t>
      </w:r>
      <w:r>
        <w:rPr>
          <w:b/>
          <w:bCs/>
          <w:sz w:val="48"/>
          <w:szCs w:val="48"/>
        </w:rPr>
        <w:t xml:space="preserve"> </w:t>
      </w:r>
      <w:r>
        <w:rPr>
          <w:rFonts w:hint="eastAsia" w:cs="宋体"/>
          <w:b/>
          <w:bCs/>
          <w:sz w:val="48"/>
          <w:szCs w:val="48"/>
        </w:rPr>
        <w:t>文</w:t>
      </w:r>
      <w:r>
        <w:rPr>
          <w:b/>
          <w:bCs/>
          <w:sz w:val="48"/>
          <w:szCs w:val="48"/>
        </w:rPr>
        <w:t xml:space="preserve"> </w:t>
      </w:r>
      <w:r>
        <w:rPr>
          <w:rFonts w:hint="eastAsia" w:cs="宋体"/>
          <w:b/>
          <w:bCs/>
          <w:sz w:val="48"/>
          <w:szCs w:val="48"/>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jc w:val="center"/>
        <w:rPr>
          <w:rFonts w:ascii="宋体"/>
          <w:sz w:val="28"/>
          <w:szCs w:val="28"/>
        </w:rPr>
      </w:pPr>
      <w:r>
        <w:rPr>
          <w:rFonts w:hint="eastAsia" w:ascii="宋体" w:hAnsi="宋体" w:cs="宋体"/>
          <w:sz w:val="28"/>
          <w:szCs w:val="28"/>
        </w:rPr>
        <w:t>项目业主：</w:t>
      </w:r>
      <w:r>
        <w:rPr>
          <w:rFonts w:ascii="宋体" w:hAnsi="宋体" w:cs="宋体"/>
          <w:sz w:val="28"/>
          <w:szCs w:val="28"/>
          <w:u w:val="single"/>
        </w:rPr>
        <w:t xml:space="preserve">    </w:t>
      </w:r>
      <w:r>
        <w:rPr>
          <w:rFonts w:hint="eastAsia" w:ascii="宋体" w:hAnsi="宋体" w:cs="宋体"/>
          <w:sz w:val="28"/>
          <w:szCs w:val="28"/>
          <w:u w:val="single"/>
        </w:rPr>
        <w:t>重钢总医院</w:t>
      </w:r>
      <w:r>
        <w:rPr>
          <w:rFonts w:ascii="宋体" w:hAnsi="宋体" w:cs="宋体"/>
          <w:sz w:val="28"/>
          <w:szCs w:val="28"/>
          <w:u w:val="single"/>
        </w:rPr>
        <w:t xml:space="preserve">    </w:t>
      </w:r>
    </w:p>
    <w:p>
      <w:pPr>
        <w:spacing w:line="800" w:lineRule="exact"/>
        <w:jc w:val="center"/>
        <w:rPr>
          <w:rFonts w:ascii="宋体"/>
          <w:sz w:val="28"/>
          <w:szCs w:val="28"/>
        </w:rPr>
      </w:pPr>
      <w:r>
        <w:rPr>
          <w:rFonts w:ascii="宋体" w:hAnsi="宋体" w:cs="宋体"/>
          <w:sz w:val="28"/>
          <w:szCs w:val="28"/>
        </w:rPr>
        <w:t>2023</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23</w:t>
      </w:r>
      <w:r>
        <w:rPr>
          <w:rFonts w:hint="eastAsia" w:ascii="宋体" w:hAnsi="宋体"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00" w:lineRule="exact"/>
        <w:rPr>
          <w:rFonts w:ascii="宋体"/>
          <w:b/>
          <w:bCs/>
        </w:rPr>
        <w:sectPr>
          <w:headerReference r:id="rId4" w:type="first"/>
          <w:footerReference r:id="rId6" w:type="first"/>
          <w:headerReference r:id="rId3" w:type="default"/>
          <w:footerReference r:id="rId5" w:type="default"/>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ascii="宋体" w:cs="宋体"/>
          <w:b/>
          <w:bCs/>
          <w:sz w:val="24"/>
          <w:szCs w:val="24"/>
        </w:rPr>
      </w:pPr>
      <w:r>
        <w:rPr>
          <w:rFonts w:hint="eastAsia" w:ascii="宋体" w:hAnsi="宋体" w:cs="宋体"/>
          <w:b/>
          <w:bCs/>
          <w:sz w:val="24"/>
          <w:szCs w:val="24"/>
        </w:rPr>
        <w:t>第一章</w:t>
      </w:r>
      <w:r>
        <w:rPr>
          <w:rFonts w:ascii="宋体" w:hAnsi="宋体" w:cs="宋体"/>
          <w:b/>
          <w:bCs/>
          <w:sz w:val="24"/>
          <w:szCs w:val="24"/>
          <w:u w:val="single"/>
        </w:rPr>
        <w:t xml:space="preserve">  </w:t>
      </w:r>
      <w:r>
        <w:rPr>
          <w:rFonts w:hint="eastAsia" w:ascii="宋体" w:hAnsi="宋体" w:cs="宋体"/>
          <w:b/>
          <w:bCs/>
          <w:sz w:val="24"/>
          <w:szCs w:val="24"/>
          <w:u w:val="single"/>
        </w:rPr>
        <w:t>内外科楼外立面LED字体制作安装项目</w:t>
      </w:r>
      <w:r>
        <w:rPr>
          <w:rFonts w:ascii="宋体" w:hAnsi="宋体" w:cs="宋体"/>
          <w:b/>
          <w:bCs/>
          <w:sz w:val="24"/>
          <w:szCs w:val="24"/>
          <w:u w:val="single"/>
        </w:rPr>
        <w:t xml:space="preserve">  </w:t>
      </w:r>
      <w:r>
        <w:rPr>
          <w:rFonts w:hint="eastAsia" w:ascii="宋体" w:hAnsi="宋体" w:cs="宋体"/>
          <w:b/>
          <w:bCs/>
          <w:sz w:val="24"/>
          <w:szCs w:val="24"/>
        </w:rPr>
        <w:t>比选公告</w:t>
      </w:r>
    </w:p>
    <w:p>
      <w:pPr>
        <w:spacing w:line="420" w:lineRule="exact"/>
        <w:ind w:firstLine="480" w:firstLineChars="200"/>
        <w:jc w:val="left"/>
        <w:rPr>
          <w:rFonts w:ascii="宋体" w:cs="宋体"/>
          <w:sz w:val="24"/>
          <w:szCs w:val="24"/>
        </w:rPr>
      </w:pPr>
    </w:p>
    <w:p>
      <w:pPr>
        <w:spacing w:line="420" w:lineRule="exact"/>
        <w:ind w:firstLine="480" w:firstLineChars="200"/>
        <w:jc w:val="left"/>
        <w:rPr>
          <w:rFonts w:ascii="宋体" w:cs="宋体"/>
          <w:sz w:val="24"/>
          <w:szCs w:val="24"/>
        </w:rPr>
      </w:pPr>
      <w:r>
        <w:rPr>
          <w:rFonts w:hint="eastAsia" w:ascii="宋体" w:hAnsi="宋体" w:cs="宋体"/>
          <w:sz w:val="24"/>
          <w:szCs w:val="24"/>
        </w:rPr>
        <w:t>重钢总医院拟在内外科楼外立面</w:t>
      </w:r>
      <w:r>
        <w:rPr>
          <w:rFonts w:hint="eastAsia" w:ascii="宋体" w:hAnsi="宋体" w:cs="宋体"/>
          <w:sz w:val="24"/>
          <w:szCs w:val="24"/>
          <w:lang w:eastAsia="zh-CN"/>
        </w:rPr>
        <w:t>相应区域</w:t>
      </w:r>
      <w:r>
        <w:rPr>
          <w:rFonts w:hint="eastAsia" w:ascii="宋体" w:hAnsi="宋体" w:cs="宋体"/>
          <w:sz w:val="24"/>
          <w:szCs w:val="24"/>
        </w:rPr>
        <w:t>制作安装LED</w:t>
      </w:r>
      <w:r>
        <w:rPr>
          <w:rFonts w:hint="eastAsia" w:ascii="宋体" w:hAnsi="宋体" w:cs="宋体"/>
          <w:sz w:val="24"/>
          <w:szCs w:val="24"/>
          <w:lang w:eastAsia="zh-CN"/>
        </w:rPr>
        <w:t>宣传</w:t>
      </w:r>
      <w:r>
        <w:rPr>
          <w:rFonts w:hint="eastAsia" w:ascii="宋体" w:hAnsi="宋体" w:cs="宋体"/>
          <w:sz w:val="24"/>
          <w:szCs w:val="24"/>
        </w:rPr>
        <w:t>字体，欢迎有合法资质的单位前来参选。</w:t>
      </w:r>
    </w:p>
    <w:p>
      <w:pPr>
        <w:spacing w:line="420" w:lineRule="exact"/>
        <w:ind w:firstLine="482" w:firstLineChars="200"/>
        <w:jc w:val="left"/>
        <w:rPr>
          <w:rFonts w:ascii="宋体" w:cs="宋体"/>
          <w:sz w:val="24"/>
          <w:szCs w:val="24"/>
        </w:rPr>
      </w:pPr>
      <w:r>
        <w:rPr>
          <w:rFonts w:hint="eastAsia" w:ascii="宋体" w:hAnsi="宋体" w:cs="宋体"/>
          <w:b/>
          <w:bCs/>
          <w:sz w:val="24"/>
          <w:szCs w:val="24"/>
        </w:rPr>
        <w:t>一、项目名称</w:t>
      </w:r>
      <w:r>
        <w:rPr>
          <w:rFonts w:hint="eastAsia" w:ascii="宋体" w:hAnsi="宋体" w:cs="宋体"/>
          <w:sz w:val="24"/>
          <w:szCs w:val="24"/>
        </w:rPr>
        <w:t>：内外科楼外立面LED字体制作安装项目</w:t>
      </w:r>
    </w:p>
    <w:p>
      <w:pPr>
        <w:spacing w:line="420" w:lineRule="exact"/>
        <w:ind w:firstLine="482" w:firstLineChars="200"/>
        <w:jc w:val="left"/>
        <w:rPr>
          <w:rFonts w:ascii="宋体" w:cs="宋体"/>
          <w:sz w:val="24"/>
          <w:szCs w:val="24"/>
        </w:rPr>
      </w:pPr>
      <w:r>
        <w:rPr>
          <w:rFonts w:hint="eastAsia" w:ascii="宋体" w:hAnsi="宋体" w:cs="宋体"/>
          <w:b/>
          <w:bCs/>
          <w:sz w:val="24"/>
          <w:szCs w:val="24"/>
        </w:rPr>
        <w:t>二、项目地点</w:t>
      </w:r>
      <w:r>
        <w:rPr>
          <w:rFonts w:hint="eastAsia" w:ascii="宋体" w:hAnsi="宋体" w:cs="宋体"/>
          <w:sz w:val="24"/>
          <w:szCs w:val="24"/>
        </w:rPr>
        <w:t>：重庆市大渡口区大堰三村特</w:t>
      </w:r>
      <w:r>
        <w:rPr>
          <w:rFonts w:ascii="宋体" w:hAnsi="宋体" w:cs="宋体"/>
          <w:sz w:val="24"/>
          <w:szCs w:val="24"/>
        </w:rPr>
        <w:t>1</w:t>
      </w:r>
      <w:r>
        <w:rPr>
          <w:rFonts w:hint="eastAsia" w:ascii="宋体" w:hAnsi="宋体" w:cs="宋体"/>
          <w:sz w:val="24"/>
          <w:szCs w:val="24"/>
        </w:rPr>
        <w:t>号</w:t>
      </w:r>
    </w:p>
    <w:p>
      <w:pPr>
        <w:spacing w:line="420" w:lineRule="exact"/>
        <w:ind w:firstLine="482" w:firstLineChars="200"/>
        <w:rPr>
          <w:rFonts w:ascii="宋体" w:cs="宋体"/>
          <w:sz w:val="24"/>
          <w:szCs w:val="24"/>
        </w:rPr>
      </w:pPr>
      <w:r>
        <w:rPr>
          <w:rFonts w:hint="eastAsia" w:ascii="宋体" w:hAnsi="宋体" w:cs="宋体"/>
          <w:b/>
          <w:bCs/>
          <w:sz w:val="24"/>
          <w:szCs w:val="24"/>
        </w:rPr>
        <w:t>三、项目概况及内容</w:t>
      </w:r>
      <w:r>
        <w:rPr>
          <w:rFonts w:hint="eastAsia" w:ascii="宋体" w:hAnsi="宋体" w:cs="宋体"/>
          <w:sz w:val="24"/>
          <w:szCs w:val="24"/>
        </w:rPr>
        <w:t>：</w:t>
      </w:r>
    </w:p>
    <w:p>
      <w:pPr>
        <w:spacing w:line="42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rPr>
        <w:t>重钢总医院为扩大品牌影响力，</w:t>
      </w:r>
      <w:r>
        <w:rPr>
          <w:rFonts w:hint="eastAsia" w:ascii="宋体" w:hAnsi="宋体" w:cs="宋体"/>
          <w:sz w:val="24"/>
          <w:szCs w:val="24"/>
          <w:lang w:eastAsia="zh-CN"/>
        </w:rPr>
        <w:t>拟</w:t>
      </w:r>
      <w:r>
        <w:rPr>
          <w:rFonts w:hint="eastAsia" w:ascii="宋体" w:hAnsi="宋体" w:cs="宋体"/>
          <w:sz w:val="24"/>
          <w:szCs w:val="24"/>
        </w:rPr>
        <w:t>制作安装</w:t>
      </w:r>
      <w:r>
        <w:rPr>
          <w:rFonts w:hint="eastAsia" w:ascii="宋体" w:hAnsi="宋体" w:cs="宋体"/>
          <w:sz w:val="24"/>
          <w:szCs w:val="24"/>
          <w:lang w:eastAsia="zh-CN"/>
        </w:rPr>
        <w:t>两组</w:t>
      </w:r>
      <w:r>
        <w:rPr>
          <w:rFonts w:hint="eastAsia" w:ascii="宋体" w:hAnsi="宋体" w:cs="宋体"/>
          <w:sz w:val="24"/>
          <w:szCs w:val="24"/>
        </w:rPr>
        <w:t>LED</w:t>
      </w:r>
      <w:r>
        <w:rPr>
          <w:rFonts w:hint="eastAsia" w:ascii="宋体" w:hAnsi="宋体" w:cs="宋体"/>
          <w:sz w:val="24"/>
          <w:szCs w:val="24"/>
          <w:lang w:eastAsia="zh-CN"/>
        </w:rPr>
        <w:t>宣传</w:t>
      </w:r>
      <w:r>
        <w:rPr>
          <w:rFonts w:hint="eastAsia" w:ascii="宋体" w:hAnsi="宋体" w:cs="宋体"/>
          <w:sz w:val="24"/>
          <w:szCs w:val="24"/>
        </w:rPr>
        <w:t>字体</w:t>
      </w:r>
      <w:r>
        <w:rPr>
          <w:rFonts w:hint="eastAsia" w:ascii="宋体" w:hAnsi="宋体" w:cs="宋体"/>
          <w:sz w:val="24"/>
          <w:szCs w:val="24"/>
          <w:lang w:eastAsia="zh-CN"/>
        </w:rPr>
        <w:t>，</w:t>
      </w:r>
      <w:r>
        <w:rPr>
          <w:rFonts w:hint="eastAsia" w:ascii="宋体" w:hAnsi="宋体" w:cs="宋体"/>
          <w:sz w:val="24"/>
          <w:szCs w:val="24"/>
        </w:rPr>
        <w:t>在内科大楼双山路方向以“国家三级综合医院”替换现有“重庆邮电大学附属医院”，在外科大楼轻轨平安方向增加“重钢总医院  国家三级综合医院”LED大字。</w:t>
      </w:r>
    </w:p>
    <w:p>
      <w:pPr>
        <w:spacing w:line="420" w:lineRule="exact"/>
        <w:ind w:firstLine="482" w:firstLineChars="200"/>
        <w:rPr>
          <w:rFonts w:hint="default" w:ascii="宋体" w:eastAsia="宋体" w:cs="宋体"/>
          <w:color w:val="FF0000"/>
          <w:sz w:val="24"/>
          <w:szCs w:val="24"/>
          <w:lang w:val="en-US" w:eastAsia="zh-CN"/>
        </w:rPr>
      </w:pPr>
      <w:r>
        <w:rPr>
          <w:rFonts w:hint="eastAsia" w:ascii="宋体" w:hAnsi="宋体" w:cs="宋体"/>
          <w:b/>
          <w:bCs/>
          <w:sz w:val="24"/>
          <w:szCs w:val="24"/>
        </w:rPr>
        <w:t>四、项目期限</w:t>
      </w:r>
      <w:r>
        <w:rPr>
          <w:rFonts w:hint="eastAsia" w:ascii="宋体" w:hAnsi="宋体" w:cs="宋体"/>
          <w:sz w:val="24"/>
          <w:szCs w:val="24"/>
        </w:rPr>
        <w:t>：</w:t>
      </w:r>
      <w:r>
        <w:rPr>
          <w:rFonts w:hint="eastAsia" w:ascii="宋体" w:hAnsi="宋体" w:cs="宋体"/>
          <w:color w:val="auto"/>
          <w:sz w:val="24"/>
          <w:szCs w:val="24"/>
          <w:lang w:eastAsia="zh-CN"/>
        </w:rPr>
        <w:t>制作安装周期不超过</w:t>
      </w:r>
      <w:r>
        <w:rPr>
          <w:rFonts w:hint="eastAsia" w:ascii="宋体" w:hAnsi="宋体" w:cs="宋体"/>
          <w:color w:val="auto"/>
          <w:sz w:val="24"/>
          <w:szCs w:val="24"/>
          <w:lang w:val="en-US" w:eastAsia="zh-CN"/>
        </w:rPr>
        <w:t>20</w:t>
      </w:r>
      <w:r>
        <w:rPr>
          <w:rFonts w:hint="eastAsia" w:ascii="宋体" w:hAnsi="宋体" w:cs="宋体"/>
          <w:color w:val="auto"/>
          <w:sz w:val="24"/>
          <w:szCs w:val="24"/>
          <w:lang w:eastAsia="zh-CN"/>
        </w:rPr>
        <w:t>日历天。</w:t>
      </w:r>
    </w:p>
    <w:p>
      <w:pPr>
        <w:spacing w:line="420" w:lineRule="exact"/>
        <w:ind w:firstLine="482" w:firstLineChars="200"/>
        <w:rPr>
          <w:rFonts w:ascii="宋体" w:cs="宋体"/>
          <w:sz w:val="24"/>
          <w:szCs w:val="24"/>
        </w:rPr>
      </w:pPr>
      <w:r>
        <w:rPr>
          <w:rFonts w:hint="eastAsia" w:ascii="宋体" w:hAnsi="宋体" w:cs="宋体"/>
          <w:b/>
          <w:bCs/>
          <w:sz w:val="24"/>
          <w:szCs w:val="24"/>
        </w:rPr>
        <w:t>五、响应人资格要求</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（一）</w:t>
      </w:r>
      <w:r>
        <w:rPr>
          <w:rFonts w:hint="eastAsia" w:cs="宋体" w:asciiTheme="minorEastAsia" w:hAnsiTheme="minorEastAsia" w:eastAsiaTheme="minorEastAsia"/>
          <w:bCs/>
          <w:sz w:val="24"/>
          <w:szCs w:val="24"/>
        </w:rPr>
        <w:t>具有独立承担民事责任的能力</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具有工商行政主管部门核发的有效工商营业执照且范围与本项目相适应</w:t>
      </w:r>
      <w:r>
        <w:rPr>
          <w:rFonts w:hint="eastAsia" w:cs="宋体" w:asciiTheme="minorEastAsia" w:hAnsiTheme="minorEastAsia" w:eastAsiaTheme="minorEastAsia"/>
          <w:sz w:val="24"/>
          <w:szCs w:val="24"/>
        </w:rPr>
        <w:t>，并在人员、设备、资金等方面具有相应的能力。（提供加盖响应人鲜章的营业执照复印件）</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cs="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w:t>
      </w:r>
      <w:r>
        <w:rPr>
          <w:rFonts w:hint="eastAsia" w:ascii="宋体" w:hAnsi="宋体" w:cs="宋体"/>
          <w:sz w:val="24"/>
          <w:szCs w:val="24"/>
          <w:lang w:val="en-US" w:eastAsia="zh-CN"/>
        </w:rPr>
        <w:t>25.8</w:t>
      </w:r>
      <w:r>
        <w:rPr>
          <w:rFonts w:hint="eastAsia" w:ascii="宋体" w:hAnsi="宋体" w:cs="宋体"/>
          <w:sz w:val="24"/>
          <w:szCs w:val="24"/>
        </w:rPr>
        <w:t>内容的查询结果网页（查询信息为响应人名称）</w:t>
      </w:r>
    </w:p>
    <w:p>
      <w:pPr>
        <w:spacing w:line="420" w:lineRule="exact"/>
        <w:ind w:firstLine="480" w:firstLineChars="200"/>
        <w:rPr>
          <w:rFonts w:ascii="宋体" w:cs="宋体"/>
          <w:sz w:val="24"/>
          <w:szCs w:val="24"/>
        </w:rPr>
      </w:pPr>
      <w:r>
        <w:rPr>
          <w:rFonts w:hint="eastAsia" w:ascii="宋体" w:hAnsi="宋体" w:cs="宋体"/>
          <w:sz w:val="24"/>
          <w:szCs w:val="24"/>
        </w:rPr>
        <w:t>“信用信息”查询结果。</w:t>
      </w:r>
    </w:p>
    <w:p>
      <w:pPr>
        <w:spacing w:line="420" w:lineRule="exact"/>
        <w:ind w:firstLine="480" w:firstLineChars="200"/>
        <w:rPr>
          <w:rFonts w:ascii="宋体" w:cs="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cs="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cs="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hint="eastAsia" w:ascii="宋体" w:eastAsia="宋体" w:cs="宋体"/>
          <w:sz w:val="24"/>
          <w:szCs w:val="24"/>
          <w:lang w:eastAsia="zh-CN"/>
        </w:rPr>
      </w:pPr>
      <w:r>
        <w:rPr>
          <w:rFonts w:hint="eastAsia" w:ascii="宋体" w:hAnsi="宋体" w:cs="宋体"/>
          <w:sz w:val="24"/>
          <w:szCs w:val="24"/>
        </w:rPr>
        <w:t>（三）具有广告设计、安装资质，具有经过行政审批获得的广告经营许可证。</w:t>
      </w:r>
      <w:r>
        <w:rPr>
          <w:rFonts w:hint="eastAsia" w:ascii="宋体" w:hAnsi="宋体" w:cs="宋体"/>
          <w:sz w:val="24"/>
          <w:szCs w:val="24"/>
          <w:lang w:eastAsia="zh-CN"/>
        </w:rPr>
        <w:t>安装人员需具有高空作业证，且必须人证合一。</w:t>
      </w:r>
    </w:p>
    <w:p>
      <w:pPr>
        <w:spacing w:line="420" w:lineRule="exact"/>
        <w:ind w:firstLine="480" w:firstLineChars="200"/>
        <w:rPr>
          <w:rFonts w:ascii="宋体" w:cs="宋体"/>
          <w:sz w:val="24"/>
          <w:szCs w:val="24"/>
        </w:rPr>
      </w:pPr>
      <w:r>
        <w:rPr>
          <w:rFonts w:hint="eastAsia" w:ascii="宋体" w:hAnsi="宋体" w:cs="宋体"/>
          <w:sz w:val="24"/>
          <w:szCs w:val="24"/>
        </w:rPr>
        <w:t>（四）法律、行政法规规定的其他条件。</w:t>
      </w:r>
    </w:p>
    <w:p>
      <w:pPr>
        <w:spacing w:line="420" w:lineRule="exact"/>
        <w:ind w:firstLine="480" w:firstLineChars="200"/>
        <w:rPr>
          <w:rFonts w:ascii="宋体" w:cs="宋体"/>
          <w:sz w:val="24"/>
          <w:szCs w:val="24"/>
        </w:rPr>
      </w:pPr>
      <w:r>
        <w:rPr>
          <w:rFonts w:hint="eastAsia" w:ascii="宋体" w:hAnsi="宋体" w:cs="宋体"/>
          <w:sz w:val="24"/>
          <w:szCs w:val="24"/>
        </w:rPr>
        <w:t>（五）本次比选不接受联合体参与。</w:t>
      </w:r>
    </w:p>
    <w:p>
      <w:pPr>
        <w:spacing w:line="420" w:lineRule="exact"/>
        <w:ind w:firstLine="482" w:firstLineChars="200"/>
        <w:rPr>
          <w:rFonts w:ascii="宋体" w:cs="宋体"/>
          <w:b/>
          <w:bCs/>
          <w:sz w:val="24"/>
          <w:szCs w:val="24"/>
        </w:rPr>
      </w:pPr>
      <w:r>
        <w:rPr>
          <w:rFonts w:hint="eastAsia" w:ascii="宋体" w:hAnsi="宋体" w:cs="宋体"/>
          <w:b/>
          <w:bCs/>
          <w:sz w:val="24"/>
          <w:szCs w:val="24"/>
        </w:rPr>
        <w:t>注：第一章第五条响应人资格要求规定提供的资料均需要加盖响应人公章。</w:t>
      </w:r>
    </w:p>
    <w:p>
      <w:pPr>
        <w:spacing w:line="420" w:lineRule="exact"/>
        <w:ind w:firstLine="482" w:firstLineChars="200"/>
        <w:rPr>
          <w:rFonts w:ascii="宋体" w:cs="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cs="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 xml:space="preserve">月 </w:t>
      </w:r>
      <w:r>
        <w:rPr>
          <w:rFonts w:hint="eastAsia" w:ascii="宋体" w:hAnsi="宋体" w:cs="宋体"/>
          <w:sz w:val="24"/>
          <w:szCs w:val="24"/>
          <w:lang w:val="en-US" w:eastAsia="zh-CN"/>
        </w:rPr>
        <w:t>23</w:t>
      </w:r>
      <w:r>
        <w:rPr>
          <w:rFonts w:hint="eastAsia" w:ascii="宋体" w:hAnsi="宋体" w:cs="宋体"/>
          <w:sz w:val="24"/>
          <w:szCs w:val="24"/>
        </w:rPr>
        <w:t xml:space="preserve"> 日。</w:t>
      </w:r>
    </w:p>
    <w:p>
      <w:pPr>
        <w:spacing w:line="420" w:lineRule="exact"/>
        <w:ind w:firstLine="480" w:firstLineChars="200"/>
        <w:rPr>
          <w:rFonts w:ascii="宋体" w:cs="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 xml:space="preserve">月 </w:t>
      </w:r>
      <w:r>
        <w:rPr>
          <w:rFonts w:hint="eastAsia" w:ascii="宋体" w:hAnsi="宋体" w:cs="宋体"/>
          <w:sz w:val="24"/>
          <w:szCs w:val="24"/>
          <w:lang w:val="en-US" w:eastAsia="zh-CN"/>
        </w:rPr>
        <w:t>29</w:t>
      </w:r>
      <w:r>
        <w:rPr>
          <w:rFonts w:hint="eastAsia" w:ascii="宋体" w:hAnsi="宋体" w:cs="宋体"/>
          <w:sz w:val="24"/>
          <w:szCs w:val="24"/>
        </w:rPr>
        <w:t xml:space="preserve"> 日</w:t>
      </w:r>
      <w:r>
        <w:rPr>
          <w:rFonts w:hint="eastAsia" w:ascii="宋体" w:hAnsi="宋体" w:cs="宋体"/>
          <w:sz w:val="24"/>
          <w:szCs w:val="24"/>
          <w:lang w:val="en-US" w:eastAsia="zh-CN"/>
        </w:rPr>
        <w:t>09</w:t>
      </w:r>
      <w:r>
        <w:rPr>
          <w:rFonts w:ascii="宋体" w:hAnsi="宋体" w:cs="宋体"/>
          <w:sz w:val="24"/>
          <w:szCs w:val="24"/>
        </w:rPr>
        <w:t>:00</w:t>
      </w:r>
      <w:r>
        <w:rPr>
          <w:rFonts w:hint="eastAsia" w:ascii="宋体" w:hAnsi="宋体" w:cs="宋体"/>
          <w:sz w:val="24"/>
          <w:szCs w:val="24"/>
        </w:rPr>
        <w:t>时。</w:t>
      </w:r>
    </w:p>
    <w:p>
      <w:pPr>
        <w:spacing w:line="420" w:lineRule="exact"/>
        <w:ind w:firstLine="480" w:firstLineChars="200"/>
        <w:rPr>
          <w:rFonts w:ascii="宋体" w:cs="宋体"/>
          <w:sz w:val="24"/>
          <w:szCs w:val="24"/>
        </w:rPr>
      </w:pPr>
      <w:r>
        <w:rPr>
          <w:rFonts w:hint="eastAsia" w:ascii="宋体" w:hAnsi="宋体" w:cs="宋体"/>
          <w:sz w:val="24"/>
          <w:szCs w:val="24"/>
        </w:rPr>
        <w:t>（三）比选文件获取方式：重钢总医院官网（</w:t>
      </w:r>
      <w:r>
        <w:rPr>
          <w:rFonts w:ascii="宋体" w:hAnsi="宋体" w:cs="宋体"/>
          <w:sz w:val="24"/>
          <w:szCs w:val="24"/>
        </w:rPr>
        <w:t>http://www.cghospital.com</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（四）响应文件递交截止时间：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 xml:space="preserve">月 </w:t>
      </w:r>
      <w:r>
        <w:rPr>
          <w:rFonts w:hint="eastAsia" w:ascii="宋体" w:hAnsi="宋体" w:cs="宋体"/>
          <w:sz w:val="24"/>
          <w:szCs w:val="24"/>
          <w:lang w:val="en-US" w:eastAsia="zh-CN"/>
        </w:rPr>
        <w:t>29</w:t>
      </w:r>
      <w:r>
        <w:rPr>
          <w:rFonts w:hint="eastAsia" w:ascii="宋体" w:hAnsi="宋体" w:cs="宋体"/>
          <w:sz w:val="24"/>
          <w:szCs w:val="24"/>
        </w:rPr>
        <w:t xml:space="preserve"> 日</w:t>
      </w:r>
      <w:r>
        <w:rPr>
          <w:rFonts w:hint="eastAsia" w:ascii="宋体" w:hAnsi="宋体" w:cs="宋体"/>
          <w:sz w:val="24"/>
          <w:szCs w:val="24"/>
          <w:lang w:val="en-US" w:eastAsia="zh-CN"/>
        </w:rPr>
        <w:t>09</w:t>
      </w:r>
      <w:r>
        <w:rPr>
          <w:rFonts w:hint="eastAsia" w:ascii="宋体" w:hAnsi="宋体" w:cs="宋体"/>
          <w:sz w:val="24"/>
          <w:szCs w:val="24"/>
        </w:rPr>
        <w:t>：</w:t>
      </w:r>
      <w:bookmarkStart w:id="2" w:name="_GoBack"/>
      <w:bookmarkEnd w:id="2"/>
      <w:r>
        <w:rPr>
          <w:rFonts w:ascii="宋体" w:hAnsi="宋体" w:cs="宋体"/>
          <w:sz w:val="24"/>
          <w:szCs w:val="24"/>
        </w:rPr>
        <w:t>00</w:t>
      </w:r>
      <w:r>
        <w:rPr>
          <w:rFonts w:hint="eastAsia" w:ascii="宋体" w:hAnsi="宋体" w:cs="宋体"/>
          <w:sz w:val="24"/>
          <w:szCs w:val="24"/>
        </w:rPr>
        <w:t>时。超过截止时间的恕不接受。</w:t>
      </w:r>
    </w:p>
    <w:p>
      <w:pPr>
        <w:spacing w:line="420" w:lineRule="exact"/>
        <w:ind w:firstLine="480" w:firstLineChars="200"/>
        <w:rPr>
          <w:rFonts w:ascii="宋体" w:cs="宋体"/>
          <w:sz w:val="24"/>
          <w:szCs w:val="24"/>
        </w:rPr>
      </w:pPr>
      <w:r>
        <w:rPr>
          <w:rFonts w:hint="eastAsia" w:ascii="宋体" w:hAnsi="宋体" w:cs="宋体"/>
          <w:sz w:val="24"/>
          <w:szCs w:val="24"/>
        </w:rPr>
        <w:t>（五）响应文件递交地点：重钢总医院办公楼三楼一会议室。</w:t>
      </w:r>
    </w:p>
    <w:p>
      <w:pPr>
        <w:spacing w:line="420" w:lineRule="exact"/>
        <w:ind w:firstLine="480" w:firstLineChars="200"/>
        <w:rPr>
          <w:rFonts w:ascii="宋体" w:cs="宋体"/>
          <w:sz w:val="24"/>
          <w:szCs w:val="24"/>
        </w:rPr>
      </w:pPr>
      <w:r>
        <w:rPr>
          <w:rFonts w:hint="eastAsia" w:ascii="宋体" w:hAnsi="宋体" w:cs="宋体"/>
          <w:sz w:val="24"/>
          <w:szCs w:val="24"/>
        </w:rPr>
        <w:t>如比选时间与比选方临时会议冲突，比选时间由比选方临时通知，响应文件递交截止时间以比选方临时通知为准。</w:t>
      </w:r>
    </w:p>
    <w:p>
      <w:pPr>
        <w:spacing w:line="420" w:lineRule="exact"/>
        <w:ind w:firstLine="482" w:firstLineChars="200"/>
        <w:rPr>
          <w:rFonts w:ascii="宋体" w:cs="宋体"/>
          <w:sz w:val="24"/>
          <w:szCs w:val="24"/>
        </w:rPr>
      </w:pPr>
      <w:r>
        <w:rPr>
          <w:rFonts w:hint="eastAsia" w:ascii="宋体" w:hAnsi="宋体" w:cs="宋体"/>
          <w:b/>
          <w:bCs/>
          <w:sz w:val="24"/>
          <w:szCs w:val="24"/>
        </w:rPr>
        <w:t>七、联系人</w:t>
      </w:r>
    </w:p>
    <w:p>
      <w:pPr>
        <w:spacing w:line="420" w:lineRule="exact"/>
        <w:ind w:firstLine="480" w:firstLineChars="200"/>
        <w:rPr>
          <w:rFonts w:ascii="宋体" w:hAnsi="宋体" w:cs="宋体"/>
          <w:sz w:val="24"/>
          <w:szCs w:val="24"/>
        </w:rPr>
      </w:pPr>
      <w:r>
        <w:rPr>
          <w:rFonts w:hint="eastAsia" w:ascii="宋体" w:hAnsi="宋体" w:cs="宋体"/>
          <w:sz w:val="24"/>
          <w:szCs w:val="24"/>
        </w:rPr>
        <w:t>比选人：重钢总医院</w:t>
      </w:r>
    </w:p>
    <w:p>
      <w:pPr>
        <w:spacing w:line="420" w:lineRule="exact"/>
        <w:ind w:firstLine="480" w:firstLineChars="200"/>
        <w:rPr>
          <w:rFonts w:ascii="宋体" w:cs="宋体"/>
          <w:sz w:val="24"/>
          <w:szCs w:val="24"/>
        </w:rPr>
      </w:pPr>
      <w:r>
        <w:rPr>
          <w:rFonts w:hint="eastAsia" w:ascii="宋体" w:hAnsi="宋体" w:cs="宋体"/>
          <w:sz w:val="24"/>
          <w:szCs w:val="24"/>
        </w:rPr>
        <w:t>地址：重庆市大渡口区</w:t>
      </w:r>
    </w:p>
    <w:p>
      <w:pPr>
        <w:spacing w:line="420" w:lineRule="exact"/>
        <w:ind w:firstLine="480" w:firstLineChars="200"/>
        <w:rPr>
          <w:rFonts w:ascii="宋体" w:cs="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业务部门联系人：</w:t>
      </w:r>
      <w:r>
        <w:rPr>
          <w:rFonts w:hint="eastAsia" w:ascii="宋体" w:hAnsi="宋体" w:cs="宋体"/>
          <w:sz w:val="24"/>
          <w:szCs w:val="24"/>
          <w:lang w:eastAsia="zh-CN"/>
        </w:rPr>
        <w:t>夏</w:t>
      </w:r>
      <w:r>
        <w:rPr>
          <w:rFonts w:hint="eastAsia" w:ascii="宋体" w:hAnsi="宋体" w:cs="宋体"/>
          <w:sz w:val="24"/>
          <w:szCs w:val="24"/>
        </w:rPr>
        <w:t>老师</w:t>
      </w:r>
      <w:r>
        <w:rPr>
          <w:rFonts w:ascii="宋体" w:hAnsi="宋体" w:cs="宋体"/>
          <w:sz w:val="24"/>
          <w:szCs w:val="24"/>
        </w:rPr>
        <w:t xml:space="preserve">        </w:t>
      </w:r>
      <w:r>
        <w:rPr>
          <w:rFonts w:hint="eastAsia" w:ascii="宋体" w:hAnsi="宋体" w:cs="宋体"/>
          <w:sz w:val="24"/>
          <w:szCs w:val="24"/>
        </w:rPr>
        <w:t>联系电话：023-819150</w:t>
      </w:r>
      <w:r>
        <w:rPr>
          <w:rFonts w:hint="eastAsia" w:ascii="宋体" w:hAnsi="宋体" w:cs="宋体"/>
          <w:sz w:val="24"/>
          <w:szCs w:val="24"/>
          <w:lang w:val="en-US" w:eastAsia="zh-CN"/>
        </w:rPr>
        <w:t>41</w:t>
      </w: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pStyle w:val="2"/>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spacing w:line="420" w:lineRule="exact"/>
        <w:jc w:val="center"/>
        <w:rPr>
          <w:rFonts w:ascii="宋体" w:cs="宋体"/>
          <w:b/>
          <w:bCs/>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firstLine="480"/>
        <w:rPr>
          <w:rFonts w:ascii="宋体" w:cs="宋体"/>
          <w:sz w:val="24"/>
          <w:szCs w:val="24"/>
        </w:rPr>
      </w:pPr>
    </w:p>
    <w:p>
      <w:pPr>
        <w:pStyle w:val="2"/>
        <w:spacing w:after="0" w:line="420" w:lineRule="exact"/>
        <w:ind w:left="0" w:leftChars="0" w:firstLine="0" w:firstLineChars="0"/>
        <w:rPr>
          <w:rFonts w:ascii="宋体" w:cs="宋体"/>
          <w:sz w:val="24"/>
          <w:szCs w:val="24"/>
        </w:rPr>
      </w:pPr>
    </w:p>
    <w:p>
      <w:pPr>
        <w:spacing w:line="420" w:lineRule="exact"/>
        <w:jc w:val="center"/>
        <w:rPr>
          <w:rFonts w:ascii="宋体"/>
          <w:b/>
          <w:bCs/>
          <w:sz w:val="24"/>
          <w:szCs w:val="24"/>
        </w:rPr>
      </w:pPr>
      <w:r>
        <w:rPr>
          <w:rFonts w:hint="eastAsia" w:ascii="宋体" w:hAnsi="宋体" w:cs="宋体"/>
          <w:b/>
          <w:bCs/>
          <w:sz w:val="24"/>
          <w:szCs w:val="24"/>
        </w:rPr>
        <w:t>第二章</w:t>
      </w:r>
      <w:r>
        <w:rPr>
          <w:rFonts w:ascii="宋体" w:hAnsi="宋体" w:cs="宋体"/>
          <w:b/>
          <w:bCs/>
          <w:sz w:val="24"/>
          <w:szCs w:val="24"/>
        </w:rPr>
        <w:t xml:space="preserve">  </w:t>
      </w:r>
      <w:r>
        <w:rPr>
          <w:rFonts w:hint="eastAsia" w:ascii="宋体" w:hAnsi="宋体" w:cs="宋体"/>
          <w:b/>
          <w:bCs/>
          <w:sz w:val="24"/>
          <w:szCs w:val="24"/>
        </w:rPr>
        <w:t>响应人须知</w:t>
      </w:r>
    </w:p>
    <w:p>
      <w:pPr>
        <w:spacing w:line="420" w:lineRule="exact"/>
        <w:jc w:val="left"/>
        <w:rPr>
          <w:rFonts w:ascii="宋体"/>
          <w:b/>
          <w:bCs/>
          <w:sz w:val="24"/>
          <w:szCs w:val="24"/>
        </w:rPr>
      </w:pPr>
    </w:p>
    <w:p>
      <w:pPr>
        <w:spacing w:line="420" w:lineRule="exact"/>
        <w:ind w:firstLine="482" w:firstLineChars="200"/>
        <w:jc w:val="left"/>
      </w:pPr>
      <w:r>
        <w:rPr>
          <w:rFonts w:hint="eastAsia" w:ascii="宋体" w:hAnsi="宋体" w:cs="宋体"/>
          <w:b/>
          <w:bCs/>
          <w:sz w:val="24"/>
          <w:szCs w:val="24"/>
        </w:rPr>
        <w:t>一、项目名称</w:t>
      </w:r>
      <w:r>
        <w:rPr>
          <w:rFonts w:hint="eastAsia" w:ascii="宋体" w:hAnsi="宋体" w:cs="宋体"/>
          <w:sz w:val="24"/>
          <w:szCs w:val="24"/>
        </w:rPr>
        <w:t>：内外科楼外立面LED字体制作安装项目</w:t>
      </w:r>
    </w:p>
    <w:p>
      <w:pPr>
        <w:spacing w:line="420" w:lineRule="exact"/>
        <w:ind w:firstLine="482" w:firstLineChars="200"/>
        <w:jc w:val="left"/>
        <w:rPr>
          <w:rFonts w:ascii="宋体"/>
          <w:b/>
          <w:bCs/>
          <w:color w:val="auto"/>
          <w:sz w:val="24"/>
          <w:szCs w:val="24"/>
        </w:rPr>
      </w:pPr>
      <w:r>
        <w:rPr>
          <w:rFonts w:hint="eastAsia" w:ascii="宋体" w:hAnsi="宋体" w:cs="宋体"/>
          <w:b/>
          <w:bCs/>
          <w:sz w:val="24"/>
          <w:szCs w:val="24"/>
        </w:rPr>
        <w:t>二、</w:t>
      </w:r>
      <w:r>
        <w:rPr>
          <w:rFonts w:hint="eastAsia" w:ascii="宋体" w:hAnsi="宋体" w:cs="宋体"/>
          <w:b/>
          <w:bCs/>
          <w:color w:val="auto"/>
          <w:sz w:val="24"/>
          <w:szCs w:val="24"/>
        </w:rPr>
        <w:t>技术参数及质保期要求</w:t>
      </w:r>
      <w:r>
        <w:rPr>
          <w:rFonts w:ascii="宋体" w:hAnsi="宋体" w:cs="宋体"/>
          <w:b/>
          <w:bCs/>
          <w:color w:val="auto"/>
          <w:sz w:val="24"/>
          <w:szCs w:val="24"/>
        </w:rPr>
        <w:t>:</w:t>
      </w:r>
    </w:p>
    <w:p>
      <w:pPr>
        <w:spacing w:line="420" w:lineRule="exact"/>
        <w:ind w:firstLine="480" w:firstLineChars="200"/>
        <w:rPr>
          <w:rFonts w:hint="eastAsia" w:ascii="宋体" w:hAnsi="宋体" w:cs="宋体"/>
          <w:sz w:val="24"/>
          <w:szCs w:val="24"/>
          <w:lang w:val="en-US" w:eastAsia="zh-CN"/>
        </w:rPr>
      </w:pPr>
      <w:r>
        <w:rPr>
          <w:rFonts w:hint="eastAsia" w:ascii="宋体" w:hAnsi="宋体" w:cs="宋体"/>
          <w:sz w:val="24"/>
          <w:szCs w:val="24"/>
          <w:lang w:eastAsia="zh-CN"/>
        </w:rPr>
        <w:t>（一）</w:t>
      </w:r>
      <w:r>
        <w:rPr>
          <w:rFonts w:hint="eastAsia" w:ascii="宋体" w:hAnsi="宋体" w:cs="宋体"/>
          <w:sz w:val="24"/>
          <w:szCs w:val="24"/>
        </w:rPr>
        <w:t>提供的所有产品，必须按照国标、行标和企业标准以及</w:t>
      </w:r>
      <w:r>
        <w:rPr>
          <w:rFonts w:hint="eastAsia" w:ascii="宋体" w:hAnsi="宋体" w:cs="宋体"/>
          <w:sz w:val="24"/>
          <w:szCs w:val="24"/>
          <w:lang w:eastAsia="zh-CN"/>
        </w:rPr>
        <w:t>采购方</w:t>
      </w:r>
      <w:r>
        <w:rPr>
          <w:rFonts w:hint="eastAsia" w:ascii="宋体" w:hAnsi="宋体" w:cs="宋体"/>
          <w:sz w:val="24"/>
          <w:szCs w:val="24"/>
        </w:rPr>
        <w:t>要求的工艺制作。产品表面光滑平整，画面无损伤、划痕，板材无破损。内科楼字体大小：3*3m*8；外科大楼字体大小：2.5*2m*13</w:t>
      </w:r>
      <w:r>
        <w:rPr>
          <w:rFonts w:hint="eastAsia" w:ascii="宋体" w:hAnsi="宋体" w:cs="宋体"/>
          <w:sz w:val="24"/>
          <w:szCs w:val="24"/>
          <w:lang w:val="en-US" w:eastAsia="zh-CN"/>
        </w:rPr>
        <w:t>。</w:t>
      </w:r>
    </w:p>
    <w:p>
      <w:pPr>
        <w:spacing w:line="420" w:lineRule="exact"/>
        <w:ind w:firstLine="480" w:firstLineChars="200"/>
        <w:rPr>
          <w:rFonts w:hint="eastAsia" w:ascii="宋体" w:hAnsi="宋体" w:cs="宋体"/>
          <w:sz w:val="24"/>
          <w:szCs w:val="24"/>
          <w:lang w:val="en-US" w:eastAsia="zh-CN"/>
        </w:rPr>
      </w:pPr>
      <w:r>
        <w:rPr>
          <w:rFonts w:hint="eastAsia" w:ascii="宋体" w:hAnsi="宋体" w:cs="宋体"/>
          <w:sz w:val="24"/>
          <w:szCs w:val="24"/>
          <w:lang w:eastAsia="zh-CN"/>
        </w:rPr>
        <w:t>（二）</w:t>
      </w:r>
      <w:r>
        <w:rPr>
          <w:rFonts w:hint="eastAsia" w:ascii="宋体" w:hAnsi="宋体" w:cs="宋体"/>
          <w:sz w:val="24"/>
          <w:szCs w:val="24"/>
        </w:rPr>
        <w:t>产品规格、质量、款式、画面按</w:t>
      </w:r>
      <w:r>
        <w:rPr>
          <w:rFonts w:hint="eastAsia" w:ascii="宋体" w:hAnsi="宋体" w:cs="宋体"/>
          <w:sz w:val="24"/>
          <w:szCs w:val="24"/>
          <w:lang w:eastAsia="zh-CN"/>
        </w:rPr>
        <w:t>采购方</w:t>
      </w:r>
      <w:r>
        <w:rPr>
          <w:rFonts w:hint="eastAsia" w:ascii="宋体" w:hAnsi="宋体" w:cs="宋体"/>
          <w:sz w:val="24"/>
          <w:szCs w:val="24"/>
        </w:rPr>
        <w:t>要求进行制作。材质要求：外墙不锈钢平面发光红字（5mm整板红色亚克力、字体厚度80mm、2mm不锈钢围边、1.2mm不锈钢底板、高亮LED光源）；字体：正楷</w:t>
      </w:r>
      <w:r>
        <w:rPr>
          <w:rFonts w:hint="eastAsia" w:ascii="宋体" w:hAnsi="宋体" w:cs="宋体"/>
          <w:sz w:val="24"/>
          <w:szCs w:val="24"/>
          <w:lang w:val="en-US" w:eastAsia="zh-CN"/>
        </w:rPr>
        <w:t>。</w:t>
      </w:r>
    </w:p>
    <w:p>
      <w:pPr>
        <w:spacing w:line="42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（三）提供后期维护质保承诺。</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维修响应时间：2小时。在2小时内派出专业人员进行技术支持并解决。</w:t>
      </w:r>
    </w:p>
    <w:p>
      <w:pPr>
        <w:spacing w:line="42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2、质保期和保修期：产品经现场验收合格后之日起6年。</w:t>
      </w:r>
    </w:p>
    <w:p>
      <w:pPr>
        <w:spacing w:line="420" w:lineRule="exact"/>
        <w:ind w:firstLine="482" w:firstLineChars="200"/>
        <w:rPr>
          <w:rFonts w:ascii="宋体"/>
          <w:sz w:val="24"/>
          <w:szCs w:val="24"/>
        </w:rPr>
      </w:pPr>
      <w:r>
        <w:rPr>
          <w:rFonts w:hint="eastAsia" w:ascii="宋体" w:hAnsi="宋体" w:cs="宋体"/>
          <w:b/>
          <w:bCs/>
          <w:sz w:val="24"/>
          <w:szCs w:val="24"/>
        </w:rPr>
        <w:t>三、比选报价、限价、评分说明</w:t>
      </w:r>
    </w:p>
    <w:p>
      <w:pPr>
        <w:spacing w:line="420" w:lineRule="exact"/>
        <w:ind w:firstLine="480" w:firstLineChars="200"/>
        <w:rPr>
          <w:rFonts w:ascii="宋体" w:cs="宋体"/>
          <w:sz w:val="24"/>
          <w:szCs w:val="24"/>
        </w:rPr>
      </w:pPr>
      <w:r>
        <w:rPr>
          <w:rFonts w:hint="eastAsia" w:ascii="宋体" w:hAnsi="宋体" w:cs="宋体"/>
          <w:sz w:val="24"/>
          <w:szCs w:val="24"/>
        </w:rPr>
        <w:t>（一）报价说明：</w:t>
      </w:r>
      <w:r>
        <w:rPr>
          <w:rFonts w:hint="eastAsia" w:ascii="宋体" w:hAnsi="宋体" w:cs="宋体"/>
          <w:b/>
          <w:sz w:val="24"/>
          <w:szCs w:val="24"/>
        </w:rPr>
        <w:t>本次比选有二次报价</w:t>
      </w:r>
      <w:r>
        <w:rPr>
          <w:rFonts w:hint="eastAsia" w:ascii="宋体" w:hAnsi="宋体" w:cs="宋体"/>
          <w:sz w:val="24"/>
          <w:szCs w:val="24"/>
        </w:rPr>
        <w:t>，以总价报价的形式进行报价，报价单位为元，报价最多保留小数点后两位。报价包含完成该项目所需的人工费、材料费、施工机具使用费、利润、风险费、税金等所有费用。大写金额与小写金额不一致的，以大写金额为准。</w:t>
      </w:r>
    </w:p>
    <w:p>
      <w:pPr>
        <w:spacing w:line="420" w:lineRule="exact"/>
        <w:ind w:firstLine="480" w:firstLineChars="200"/>
        <w:rPr>
          <w:rFonts w:ascii="宋体" w:hAnsi="宋体" w:cs="宋体"/>
          <w:sz w:val="24"/>
          <w:szCs w:val="24"/>
        </w:rPr>
      </w:pPr>
      <w:r>
        <w:rPr>
          <w:rFonts w:hint="eastAsia" w:ascii="宋体" w:hAnsi="宋体" w:cs="宋体"/>
          <w:sz w:val="24"/>
          <w:szCs w:val="24"/>
        </w:rPr>
        <w:t>（二）限价说明：本项目只设置总价最高限价，总价最高限价为人民币168000</w:t>
      </w:r>
      <w:r>
        <w:rPr>
          <w:rFonts w:hint="eastAsia" w:ascii="宋体" w:hAnsi="宋体" w:cs="宋体"/>
          <w:bCs/>
          <w:sz w:val="24"/>
          <w:szCs w:val="24"/>
        </w:rPr>
        <w:t>元</w:t>
      </w:r>
      <w:r>
        <w:rPr>
          <w:rFonts w:hint="eastAsia" w:ascii="宋体" w:hAnsi="宋体" w:cs="宋体"/>
          <w:sz w:val="24"/>
          <w:szCs w:val="24"/>
        </w:rPr>
        <w:t>，响应人的报价不得超过对应的最高限价，否则，视为无效。</w:t>
      </w:r>
    </w:p>
    <w:p>
      <w:pPr>
        <w:spacing w:line="420" w:lineRule="exact"/>
        <w:ind w:firstLine="480" w:firstLineChars="200"/>
        <w:rPr>
          <w:rFonts w:ascii="宋体" w:hAnsi="宋体" w:cs="宋体"/>
          <w:sz w:val="24"/>
          <w:szCs w:val="24"/>
        </w:rPr>
      </w:pPr>
      <w:r>
        <w:rPr>
          <w:rFonts w:hint="eastAsia" w:ascii="宋体" w:hAnsi="宋体" w:cs="宋体"/>
          <w:sz w:val="24"/>
          <w:szCs w:val="24"/>
        </w:rPr>
        <w:t>（三）评分说明：</w:t>
      </w:r>
    </w:p>
    <w:p>
      <w:pPr>
        <w:spacing w:line="420" w:lineRule="exact"/>
        <w:ind w:firstLine="480" w:firstLineChars="200"/>
        <w:rPr>
          <w:rFonts w:ascii="宋体" w:hAnsi="宋体" w:cs="宋体"/>
          <w:sz w:val="24"/>
          <w:szCs w:val="24"/>
        </w:rPr>
      </w:pPr>
      <w:r>
        <w:rPr>
          <w:rFonts w:hint="eastAsia" w:ascii="宋体" w:hAnsi="宋体" w:cs="宋体"/>
          <w:sz w:val="24"/>
          <w:szCs w:val="24"/>
        </w:rPr>
        <w:t>1．资格审查及符合性审查：评审由比选方相关人员组成评审小组，并根据比选文件的要求对响应人提交的响应文件进行审查，</w:t>
      </w:r>
      <w:r>
        <w:rPr>
          <w:rFonts w:hint="eastAsia" w:cs="宋体" w:asciiTheme="minorEastAsia" w:hAnsiTheme="minorEastAsia" w:eastAsiaTheme="minorEastAsia"/>
          <w:kern w:val="0"/>
          <w:sz w:val="24"/>
          <w:szCs w:val="24"/>
        </w:rPr>
        <w:t>只有资格审核及符合性审核合格的响应人才能继续参与评审。</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（1）资格审核</w:t>
      </w:r>
    </w:p>
    <w:p>
      <w:pPr>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依据比选文件要求，由评审小组对响应文件中的资格证明文件进行审查。资格审查资料表如下：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255"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检查因素</w:t>
            </w:r>
          </w:p>
        </w:tc>
        <w:tc>
          <w:tcPr>
            <w:tcW w:w="5490"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1</w:t>
            </w:r>
          </w:p>
        </w:tc>
        <w:tc>
          <w:tcPr>
            <w:tcW w:w="709" w:type="dxa"/>
            <w:vMerge w:val="restart"/>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响应人应符合的基本资格条件</w:t>
            </w: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（1）具有独立承担民事责任的能力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 xml:space="preserve">响应人法人营业执照（副本）或事业单位法人证书（副本）或个体工商户营业执照或有效的自然人身份证明； </w:t>
            </w:r>
          </w:p>
          <w:p>
            <w:pPr>
              <w:spacing w:line="320" w:lineRule="exact"/>
              <w:rPr>
                <w:rFonts w:asciiTheme="minorEastAsia" w:hAnsiTheme="minorEastAsia" w:eastAsiaTheme="minorEastAsia"/>
              </w:rPr>
            </w:pPr>
            <w:r>
              <w:rPr>
                <w:rFonts w:hint="eastAsia" w:asciiTheme="minorEastAsia" w:hAnsiTheme="minorEastAsia" w:eastAsiaTheme="minorEastAsia"/>
              </w:rPr>
              <w:t>响应人法定代表人身份证明和法定代表人授权代表委托书。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（2）具有履行合同所必需的设备和专业技术能力</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lang w:val="zh-CN"/>
              </w:rPr>
            </w:pPr>
          </w:p>
        </w:tc>
        <w:tc>
          <w:tcPr>
            <w:tcW w:w="2546"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（3）参加政府采购活动前三年内，在经营活动中没有重大违法记录</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1.响应人提供书面声明（见格式文件）；</w:t>
            </w:r>
          </w:p>
          <w:p>
            <w:pPr>
              <w:spacing w:line="320" w:lineRule="exact"/>
              <w:jc w:val="left"/>
              <w:rPr>
                <w:rFonts w:asciiTheme="minorEastAsia" w:hAnsiTheme="minorEastAsia" w:eastAsiaTheme="minorEastAsia"/>
                <w:b/>
              </w:rPr>
            </w:pPr>
            <w:r>
              <w:rPr>
                <w:rFonts w:hint="eastAsia" w:asciiTheme="minorEastAsia" w:hAnsiTheme="minorEastAsia" w:eastAsiaTheme="minorEastAsia"/>
              </w:rPr>
              <w:t>2.采购人将通过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（4）专业资质</w:t>
            </w:r>
          </w:p>
        </w:tc>
        <w:tc>
          <w:tcPr>
            <w:tcW w:w="5490"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具有广告设计、安装资质，具有经过行政审批获得的广告经营许可证。</w:t>
            </w:r>
            <w:r>
              <w:rPr>
                <w:rFonts w:hint="eastAsia" w:asciiTheme="minorEastAsia" w:hAnsiTheme="minorEastAsia" w:eastAsiaTheme="minorEastAsia"/>
                <w:lang w:eastAsia="zh-CN"/>
              </w:rPr>
              <w:t>安装人员需具有高空作业证，且必须人证合一。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vAlign w:val="center"/>
          </w:tcPr>
          <w:p>
            <w:pPr>
              <w:spacing w:line="320" w:lineRule="exact"/>
              <w:jc w:val="center"/>
              <w:rPr>
                <w:rFonts w:asciiTheme="minorEastAsia" w:hAnsiTheme="minorEastAsia" w:eastAsiaTheme="minorEastAsia"/>
              </w:rPr>
            </w:pPr>
          </w:p>
        </w:tc>
        <w:tc>
          <w:tcPr>
            <w:tcW w:w="709" w:type="dxa"/>
            <w:vMerge w:val="continue"/>
            <w:vAlign w:val="center"/>
          </w:tcPr>
          <w:p>
            <w:pPr>
              <w:spacing w:line="320" w:lineRule="exact"/>
              <w:rPr>
                <w:rFonts w:cs="仿宋_GB2312" w:asciiTheme="minorEastAsia" w:hAnsiTheme="minorEastAsia" w:eastAsiaTheme="minorEastAsia"/>
              </w:rPr>
            </w:pPr>
          </w:p>
        </w:tc>
        <w:tc>
          <w:tcPr>
            <w:tcW w:w="2546" w:type="dxa"/>
            <w:vAlign w:val="center"/>
          </w:tcPr>
          <w:p>
            <w:pPr>
              <w:spacing w:line="320" w:lineRule="exact"/>
              <w:rPr>
                <w:rFonts w:asciiTheme="minorEastAsia" w:hAnsiTheme="minorEastAsia" w:eastAsiaTheme="minorEastAsia"/>
              </w:rPr>
            </w:pPr>
            <w:r>
              <w:rPr>
                <w:rFonts w:hint="eastAsia" w:asciiTheme="minorEastAsia" w:hAnsiTheme="minorEastAsia" w:eastAsiaTheme="minorEastAsia"/>
              </w:rPr>
              <w:t>（5）法律、行政法规规定的其他条件</w:t>
            </w:r>
          </w:p>
        </w:tc>
        <w:tc>
          <w:tcPr>
            <w:tcW w:w="5490" w:type="dxa"/>
            <w:vAlign w:val="center"/>
          </w:tcPr>
          <w:p>
            <w:pPr>
              <w:spacing w:line="320" w:lineRule="exact"/>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2</w:t>
            </w:r>
          </w:p>
        </w:tc>
        <w:tc>
          <w:tcPr>
            <w:tcW w:w="3255" w:type="dxa"/>
            <w:gridSpan w:val="2"/>
            <w:vAlign w:val="center"/>
          </w:tcPr>
          <w:p>
            <w:pPr>
              <w:spacing w:line="320" w:lineRule="exact"/>
              <w:jc w:val="center"/>
              <w:rPr>
                <w:rFonts w:asciiTheme="minorEastAsia" w:hAnsiTheme="minorEastAsia" w:eastAsiaTheme="minorEastAsia"/>
              </w:rPr>
            </w:pPr>
            <w:r>
              <w:rPr>
                <w:rFonts w:hint="eastAsia" w:asciiTheme="minorEastAsia" w:hAnsiTheme="minorEastAsia" w:eastAsiaTheme="minorEastAsia"/>
              </w:rPr>
              <w:t>其它资格条件</w:t>
            </w:r>
          </w:p>
        </w:tc>
        <w:tc>
          <w:tcPr>
            <w:tcW w:w="5490" w:type="dxa"/>
            <w:vAlign w:val="center"/>
          </w:tcPr>
          <w:p>
            <w:pPr>
              <w:numPr>
                <w:ilvl w:val="0"/>
                <w:numId w:val="0"/>
              </w:numPr>
              <w:spacing w:line="320" w:lineRule="exact"/>
            </w:pPr>
            <w:r>
              <w:rPr>
                <w:rFonts w:hint="eastAsia" w:asciiTheme="minorEastAsia" w:hAnsiTheme="minorEastAsia" w:eastAsiaTheme="minorEastAsia"/>
              </w:rPr>
              <w:t>不接受</w:t>
            </w:r>
            <w:r>
              <w:rPr>
                <w:rFonts w:hint="eastAsia" w:asciiTheme="minorEastAsia" w:hAnsiTheme="minorEastAsia" w:eastAsiaTheme="minorEastAsia"/>
                <w:color w:val="auto"/>
                <w:lang w:eastAsia="zh-CN"/>
              </w:rPr>
              <w:t>挂靠、</w:t>
            </w:r>
            <w:r>
              <w:rPr>
                <w:rFonts w:hint="eastAsia" w:asciiTheme="minorEastAsia" w:hAnsiTheme="minorEastAsia" w:eastAsiaTheme="minorEastAsia"/>
              </w:rPr>
              <w:t>联合体参与。</w:t>
            </w:r>
          </w:p>
        </w:tc>
      </w:tr>
    </w:tbl>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（2）符合性审查</w:t>
      </w:r>
    </w:p>
    <w:p>
      <w:pPr>
        <w:snapToGrid w:val="0"/>
        <w:spacing w:line="42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评审小组应当对符合资格的响应人的响应文件进行符合性审查，以确定其是否满足比选文件的实质性要求。符合性审查资料表如下：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序号</w:t>
            </w:r>
          </w:p>
        </w:tc>
        <w:tc>
          <w:tcPr>
            <w:tcW w:w="3546" w:type="dxa"/>
            <w:gridSpan w:val="2"/>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评审因素</w:t>
            </w:r>
          </w:p>
        </w:tc>
        <w:tc>
          <w:tcPr>
            <w:tcW w:w="5108" w:type="dxa"/>
            <w:vAlign w:val="center"/>
          </w:tcPr>
          <w:p>
            <w:pPr>
              <w:spacing w:line="320" w:lineRule="exact"/>
              <w:jc w:val="center"/>
              <w:rPr>
                <w:rFonts w:cs="宋体" w:asciiTheme="minorEastAsia" w:hAnsiTheme="minorEastAsia" w:eastAsiaTheme="minorEastAsia"/>
                <w:b/>
                <w:kern w:val="0"/>
              </w:rPr>
            </w:pPr>
            <w:r>
              <w:rPr>
                <w:rFonts w:hint="eastAsia" w:cs="宋体" w:asciiTheme="minorEastAsia" w:hAnsiTheme="minorEastAsia" w:eastAsiaTheme="minorEastAsia"/>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1</w:t>
            </w:r>
          </w:p>
        </w:tc>
        <w:tc>
          <w:tcPr>
            <w:tcW w:w="1562" w:type="dxa"/>
            <w:vMerge w:val="restart"/>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有效性审查</w:t>
            </w:r>
          </w:p>
        </w:tc>
        <w:tc>
          <w:tcPr>
            <w:tcW w:w="1984"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响应文件签署</w:t>
            </w:r>
          </w:p>
        </w:tc>
        <w:tc>
          <w:tcPr>
            <w:tcW w:w="5108" w:type="dxa"/>
            <w:vAlign w:val="center"/>
          </w:tcPr>
          <w:p>
            <w:pPr>
              <w:spacing w:line="320" w:lineRule="exact"/>
              <w:rPr>
                <w:rFonts w:cs="宋体" w:asciiTheme="minorEastAsia" w:hAnsiTheme="minorEastAsia" w:eastAsiaTheme="minorEastAsia"/>
                <w:kern w:val="0"/>
              </w:rPr>
            </w:pPr>
            <w:r>
              <w:rPr>
                <w:rFonts w:hint="eastAsia" w:asciiTheme="minorEastAsia" w:hAnsiTheme="minorEastAsia" w:eastAsiaTheme="minorEastAsia"/>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响应方案</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vAlign w:val="center"/>
          </w:tcPr>
          <w:p>
            <w:pPr>
              <w:spacing w:line="320" w:lineRule="exact"/>
              <w:jc w:val="center"/>
              <w:rPr>
                <w:rFonts w:cs="宋体" w:asciiTheme="minorEastAsia" w:hAnsiTheme="minorEastAsia" w:eastAsiaTheme="minorEastAsia"/>
                <w:kern w:val="0"/>
              </w:rPr>
            </w:pPr>
          </w:p>
        </w:tc>
        <w:tc>
          <w:tcPr>
            <w:tcW w:w="1562" w:type="dxa"/>
            <w:vMerge w:val="continue"/>
            <w:vAlign w:val="center"/>
          </w:tcPr>
          <w:p>
            <w:pPr>
              <w:spacing w:line="320" w:lineRule="exact"/>
              <w:rPr>
                <w:rFonts w:cs="宋体" w:asciiTheme="minorEastAsia" w:hAnsiTheme="minorEastAsia" w:eastAsiaTheme="minorEastAsia"/>
                <w:kern w:val="0"/>
              </w:rPr>
            </w:pPr>
          </w:p>
        </w:tc>
        <w:tc>
          <w:tcPr>
            <w:tcW w:w="1984" w:type="dxa"/>
            <w:vAlign w:val="center"/>
          </w:tcPr>
          <w:p>
            <w:pPr>
              <w:spacing w:line="320" w:lineRule="exact"/>
              <w:rPr>
                <w:rFonts w:cs="仿宋_GB2312" w:asciiTheme="minorEastAsia" w:hAnsiTheme="minorEastAsia" w:eastAsiaTheme="minorEastAsia"/>
                <w:lang w:val="zh-CN"/>
              </w:rPr>
            </w:pPr>
            <w:r>
              <w:rPr>
                <w:rFonts w:hint="eastAsia" w:asciiTheme="minorEastAsia" w:hAnsiTheme="minorEastAsia" w:eastAsiaTheme="minorEastAsia"/>
              </w:rPr>
              <w:t>报价唯一</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只能在预算金额和最高限价内报价，</w:t>
            </w:r>
            <w:r>
              <w:rPr>
                <w:rFonts w:hint="eastAsia" w:asciiTheme="minorEastAsia" w:hAnsiTheme="minorEastAsia" w:eastAsiaTheme="minor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2</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完整性审查</w:t>
            </w:r>
          </w:p>
        </w:tc>
        <w:tc>
          <w:tcPr>
            <w:tcW w:w="1984"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lang w:val="zh-CN"/>
              </w:rPr>
              <w:t>响应文件份数</w:t>
            </w:r>
          </w:p>
        </w:tc>
        <w:tc>
          <w:tcPr>
            <w:tcW w:w="5108" w:type="dxa"/>
            <w:vAlign w:val="center"/>
          </w:tcPr>
          <w:p>
            <w:pPr>
              <w:spacing w:line="320" w:lineRule="exact"/>
              <w:rPr>
                <w:rFonts w:cs="宋体" w:asciiTheme="minorEastAsia" w:hAnsiTheme="minorEastAsia" w:eastAsiaTheme="minorEastAsia"/>
                <w:kern w:val="0"/>
              </w:rPr>
            </w:pPr>
            <w:r>
              <w:rPr>
                <w:rFonts w:hint="eastAsia" w:cs="仿宋_GB2312" w:asciiTheme="minorEastAsia" w:hAnsiTheme="minorEastAsia" w:eastAsiaTheme="minorEastAsia"/>
              </w:rPr>
              <w:t>响应</w:t>
            </w:r>
            <w:r>
              <w:rPr>
                <w:rFonts w:hint="eastAsia" w:cs="仿宋_GB2312" w:asciiTheme="minorEastAsia" w:hAnsiTheme="minorEastAsia" w:eastAsiaTheme="minorEastAsia"/>
                <w:lang w:val="zh-CN"/>
              </w:rPr>
              <w:t>文件正、副本数量（含电子文档）符合比选文件要求。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Align w:val="center"/>
          </w:tcPr>
          <w:p>
            <w:pPr>
              <w:spacing w:line="320" w:lineRule="exact"/>
              <w:jc w:val="center"/>
              <w:rPr>
                <w:rFonts w:cs="宋体" w:asciiTheme="minorEastAsia" w:hAnsiTheme="minorEastAsia" w:eastAsiaTheme="minorEastAsia"/>
                <w:kern w:val="0"/>
              </w:rPr>
            </w:pPr>
            <w:r>
              <w:rPr>
                <w:rFonts w:hint="eastAsia" w:cs="宋体" w:asciiTheme="minorEastAsia" w:hAnsiTheme="minorEastAsia" w:eastAsiaTheme="minorEastAsia"/>
                <w:kern w:val="0"/>
              </w:rPr>
              <w:t>3</w:t>
            </w:r>
          </w:p>
        </w:tc>
        <w:tc>
          <w:tcPr>
            <w:tcW w:w="1562" w:type="dxa"/>
            <w:vAlign w:val="center"/>
          </w:tcPr>
          <w:p>
            <w:pPr>
              <w:spacing w:line="320" w:lineRule="exact"/>
              <w:rPr>
                <w:rFonts w:cs="宋体" w:asciiTheme="minorEastAsia" w:hAnsiTheme="minorEastAsia" w:eastAsiaTheme="minorEastAsia"/>
                <w:kern w:val="0"/>
              </w:rPr>
            </w:pPr>
            <w:r>
              <w:rPr>
                <w:rFonts w:hint="eastAsia" w:cs="宋体" w:asciiTheme="minorEastAsia" w:hAnsiTheme="minorEastAsia" w:eastAsiaTheme="minorEastAsia"/>
                <w:kern w:val="0"/>
              </w:rPr>
              <w:t>其它部分</w:t>
            </w:r>
          </w:p>
        </w:tc>
        <w:tc>
          <w:tcPr>
            <w:tcW w:w="1984" w:type="dxa"/>
            <w:vAlign w:val="center"/>
          </w:tcPr>
          <w:p>
            <w:pPr>
              <w:spacing w:line="320" w:lineRule="exact"/>
              <w:rPr>
                <w:rFonts w:cs="仿宋_GB2312" w:asciiTheme="minorEastAsia" w:hAnsiTheme="minorEastAsia" w:eastAsiaTheme="minorEastAsia"/>
                <w:lang w:val="zh-CN"/>
              </w:rPr>
            </w:pPr>
            <w:r>
              <w:rPr>
                <w:rFonts w:hint="eastAsia" w:cs="仿宋_GB2312" w:asciiTheme="minorEastAsia" w:hAnsiTheme="minorEastAsia" w:eastAsiaTheme="minorEastAsia"/>
                <w:lang w:val="zh-CN"/>
              </w:rPr>
              <w:t>响应文件内容</w:t>
            </w:r>
          </w:p>
        </w:tc>
        <w:tc>
          <w:tcPr>
            <w:tcW w:w="5108" w:type="dxa"/>
            <w:vAlign w:val="center"/>
          </w:tcPr>
          <w:p>
            <w:pPr>
              <w:spacing w:line="320" w:lineRule="exact"/>
              <w:rPr>
                <w:rFonts w:cs="仿宋_GB2312" w:asciiTheme="minorEastAsia" w:hAnsiTheme="minorEastAsia" w:eastAsiaTheme="minorEastAsia"/>
              </w:rPr>
            </w:pPr>
            <w:r>
              <w:rPr>
                <w:rFonts w:hint="eastAsia" w:ascii="宋体" w:hAnsi="宋体" w:cs="宋体"/>
              </w:rPr>
              <w:t>响应</w:t>
            </w:r>
            <w:r>
              <w:rPr>
                <w:rFonts w:hint="eastAsia" w:ascii="宋体" w:hAnsi="宋体" w:cs="宋体"/>
                <w:kern w:val="0"/>
              </w:rPr>
              <w:t>比选文件中规定的内容。</w:t>
            </w:r>
          </w:p>
        </w:tc>
      </w:tr>
    </w:tbl>
    <w:p>
      <w:pPr>
        <w:spacing w:line="4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评审原则：合理低价法。满足比选文件要求，在满足合理低价的基础上，价格最低的为第一名，以此类推。若第二次报价相等时，给予价格相等的所有响应人再次报价机会，若响应人再次报价后仍然相等，则由评审小组投票决定排序。凡参加本次比选的响应人均被视为接受上述项目的比选条款。</w:t>
      </w:r>
    </w:p>
    <w:p>
      <w:pPr>
        <w:spacing w:line="420" w:lineRule="exact"/>
        <w:ind w:firstLine="482" w:firstLineChars="200"/>
        <w:rPr>
          <w:rFonts w:ascii="宋体" w:cs="宋体"/>
          <w:bCs/>
          <w:sz w:val="24"/>
          <w:szCs w:val="24"/>
        </w:rPr>
      </w:pPr>
      <w:r>
        <w:rPr>
          <w:rFonts w:hint="eastAsia" w:ascii="宋体" w:hAnsi="宋体" w:cs="宋体"/>
          <w:b/>
          <w:bCs/>
          <w:sz w:val="24"/>
          <w:szCs w:val="24"/>
        </w:rPr>
        <w:t>三、报价及结算币种</w:t>
      </w:r>
      <w:r>
        <w:rPr>
          <w:rFonts w:hint="eastAsia" w:ascii="宋体" w:hAnsi="宋体" w:cs="宋体"/>
          <w:bCs/>
          <w:sz w:val="24"/>
          <w:szCs w:val="24"/>
        </w:rPr>
        <w:t>：人民币。</w:t>
      </w:r>
    </w:p>
    <w:p>
      <w:pPr>
        <w:spacing w:line="420" w:lineRule="exact"/>
        <w:ind w:firstLine="482" w:firstLineChars="200"/>
        <w:rPr>
          <w:rFonts w:ascii="宋体" w:cs="宋体"/>
          <w:b/>
          <w:bCs/>
          <w:sz w:val="24"/>
          <w:szCs w:val="24"/>
        </w:rPr>
      </w:pPr>
      <w:r>
        <w:rPr>
          <w:rFonts w:hint="eastAsia" w:ascii="宋体" w:hAnsi="宋体" w:cs="宋体"/>
          <w:b/>
          <w:bCs/>
          <w:sz w:val="24"/>
          <w:szCs w:val="24"/>
        </w:rPr>
        <w:t>四、响应人不足的情形</w:t>
      </w:r>
    </w:p>
    <w:p>
      <w:pPr>
        <w:spacing w:line="420" w:lineRule="exact"/>
        <w:ind w:firstLine="480" w:firstLineChars="200"/>
        <w:jc w:val="left"/>
        <w:rPr>
          <w:rFonts w:ascii="宋体" w:cs="宋体"/>
          <w:color w:val="000000"/>
          <w:sz w:val="24"/>
          <w:szCs w:val="24"/>
        </w:rPr>
      </w:pPr>
      <w:r>
        <w:rPr>
          <w:rFonts w:hint="eastAsia" w:ascii="宋体" w:hAnsi="宋体" w:cs="宋体"/>
          <w:color w:val="000000"/>
          <w:sz w:val="24"/>
          <w:szCs w:val="24"/>
        </w:rPr>
        <w:t>（一）重新组织比选</w:t>
      </w:r>
    </w:p>
    <w:p>
      <w:pPr>
        <w:spacing w:line="420" w:lineRule="exact"/>
        <w:ind w:firstLine="480" w:firstLineChars="200"/>
        <w:jc w:val="left"/>
        <w:rPr>
          <w:rFonts w:ascii="宋体" w:cs="宋体"/>
          <w:color w:val="000000"/>
          <w:sz w:val="24"/>
          <w:szCs w:val="24"/>
        </w:rPr>
      </w:pPr>
      <w:r>
        <w:rPr>
          <w:rFonts w:hint="eastAsia" w:ascii="宋体" w:hAnsi="宋体" w:cs="宋体"/>
          <w:color w:val="000000"/>
          <w:sz w:val="24"/>
          <w:szCs w:val="24"/>
        </w:rPr>
        <w:t>有下列情形之一的，比选人将重新组织比选：</w:t>
      </w:r>
    </w:p>
    <w:p>
      <w:pPr>
        <w:spacing w:line="420" w:lineRule="exact"/>
        <w:ind w:firstLine="480" w:firstLineChars="200"/>
        <w:jc w:val="left"/>
        <w:rPr>
          <w:rFonts w:ascii="宋体" w:cs="宋体"/>
          <w:color w:val="000000"/>
          <w:sz w:val="24"/>
          <w:szCs w:val="24"/>
        </w:rPr>
      </w:pPr>
      <w:r>
        <w:rPr>
          <w:rFonts w:ascii="宋体" w:hAnsi="宋体" w:cs="宋体"/>
          <w:color w:val="000000"/>
          <w:sz w:val="24"/>
          <w:szCs w:val="24"/>
        </w:rPr>
        <w:t>1</w:t>
      </w:r>
      <w:r>
        <w:rPr>
          <w:rFonts w:hint="eastAsia" w:ascii="宋体" w:cs="宋体"/>
          <w:sz w:val="24"/>
          <w:szCs w:val="24"/>
        </w:rPr>
        <w:t>．</w:t>
      </w:r>
      <w:r>
        <w:rPr>
          <w:rFonts w:hint="eastAsia" w:ascii="宋体" w:hAnsi="宋体" w:cs="宋体"/>
          <w:color w:val="000000"/>
          <w:sz w:val="24"/>
          <w:szCs w:val="24"/>
        </w:rPr>
        <w:t>截止时间止，响应人少于</w:t>
      </w:r>
      <w:r>
        <w:rPr>
          <w:rFonts w:ascii="宋体" w:hAnsi="宋体" w:cs="宋体"/>
          <w:color w:val="000000"/>
          <w:sz w:val="24"/>
          <w:szCs w:val="24"/>
        </w:rPr>
        <w:t xml:space="preserve"> 3 </w:t>
      </w:r>
      <w:r>
        <w:rPr>
          <w:rFonts w:hint="eastAsia" w:ascii="宋体" w:hAnsi="宋体" w:cs="宋体"/>
          <w:color w:val="000000"/>
          <w:sz w:val="24"/>
          <w:szCs w:val="24"/>
        </w:rPr>
        <w:t>个的；</w:t>
      </w:r>
    </w:p>
    <w:p>
      <w:pPr>
        <w:spacing w:line="420" w:lineRule="exact"/>
        <w:ind w:firstLine="480" w:firstLineChars="200"/>
        <w:jc w:val="left"/>
        <w:rPr>
          <w:rFonts w:ascii="宋体" w:cs="宋体"/>
          <w:color w:val="000000"/>
          <w:sz w:val="24"/>
          <w:szCs w:val="24"/>
        </w:rPr>
      </w:pPr>
      <w:r>
        <w:rPr>
          <w:rFonts w:ascii="宋体" w:hAnsi="宋体" w:cs="宋体"/>
          <w:color w:val="000000"/>
          <w:sz w:val="24"/>
          <w:szCs w:val="24"/>
        </w:rPr>
        <w:t>2</w:t>
      </w:r>
      <w:r>
        <w:rPr>
          <w:rFonts w:hint="eastAsia" w:ascii="宋体" w:cs="宋体"/>
          <w:sz w:val="24"/>
          <w:szCs w:val="24"/>
        </w:rPr>
        <w:t>．</w:t>
      </w:r>
      <w:r>
        <w:rPr>
          <w:rFonts w:hint="eastAsia" w:ascii="宋体" w:hAnsi="宋体" w:cs="宋体"/>
          <w:color w:val="000000"/>
          <w:sz w:val="24"/>
          <w:szCs w:val="24"/>
        </w:rPr>
        <w:t>经评审小组评审后否决所有响应人的。</w:t>
      </w:r>
    </w:p>
    <w:p>
      <w:pPr>
        <w:spacing w:line="420" w:lineRule="exact"/>
        <w:ind w:firstLine="480" w:firstLineChars="200"/>
        <w:jc w:val="left"/>
        <w:rPr>
          <w:rFonts w:ascii="宋体" w:cs="宋体"/>
          <w:color w:val="000000"/>
          <w:sz w:val="24"/>
          <w:szCs w:val="24"/>
        </w:rPr>
      </w:pPr>
      <w:r>
        <w:rPr>
          <w:rFonts w:ascii="宋体" w:hAnsi="宋体" w:cs="宋体"/>
          <w:color w:val="000000"/>
          <w:sz w:val="24"/>
          <w:szCs w:val="24"/>
        </w:rPr>
        <w:t>3</w:t>
      </w:r>
      <w:r>
        <w:rPr>
          <w:rFonts w:hint="eastAsia" w:ascii="宋体" w:cs="宋体"/>
          <w:sz w:val="24"/>
          <w:szCs w:val="24"/>
        </w:rPr>
        <w:t>．</w:t>
      </w:r>
      <w:r>
        <w:rPr>
          <w:rFonts w:hint="eastAsia" w:ascii="宋体" w:hAnsi="宋体" w:cs="宋体"/>
          <w:color w:val="000000"/>
          <w:sz w:val="24"/>
          <w:szCs w:val="24"/>
        </w:rPr>
        <w:t>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pPr>
        <w:spacing w:line="420" w:lineRule="exact"/>
        <w:ind w:firstLine="480" w:firstLineChars="200"/>
        <w:jc w:val="left"/>
        <w:rPr>
          <w:rFonts w:ascii="宋体" w:cs="宋体"/>
          <w:color w:val="000000"/>
          <w:sz w:val="24"/>
          <w:szCs w:val="24"/>
        </w:rPr>
      </w:pPr>
      <w:r>
        <w:rPr>
          <w:rFonts w:hint="eastAsia" w:ascii="宋体" w:hAnsi="宋体" w:cs="宋体"/>
          <w:color w:val="000000"/>
          <w:sz w:val="24"/>
          <w:szCs w:val="24"/>
        </w:rPr>
        <w:t>（二）重新组织比选后，响应人仍不足的情形</w:t>
      </w:r>
    </w:p>
    <w:p>
      <w:pPr>
        <w:spacing w:line="420" w:lineRule="exact"/>
        <w:ind w:firstLine="480" w:firstLineChars="200"/>
        <w:rPr>
          <w:rFonts w:ascii="宋体" w:cs="宋体"/>
          <w:color w:val="000000"/>
          <w:sz w:val="24"/>
          <w:szCs w:val="24"/>
        </w:rPr>
      </w:pPr>
      <w:r>
        <w:rPr>
          <w:rFonts w:hint="eastAsia" w:ascii="宋体" w:hAnsi="宋体" w:cs="宋体"/>
          <w:color w:val="000000"/>
          <w:sz w:val="24"/>
          <w:szCs w:val="24"/>
        </w:rPr>
        <w:t>重新组织比选后响应人仍不足3个，由评审小组商议决定是否按相关程序进行比选和评审，确定中选人或转变采购方式。</w:t>
      </w:r>
    </w:p>
    <w:p>
      <w:pPr>
        <w:spacing w:line="420" w:lineRule="exact"/>
        <w:ind w:firstLine="482" w:firstLineChars="200"/>
        <w:rPr>
          <w:rFonts w:ascii="宋体" w:cs="宋体"/>
          <w:sz w:val="24"/>
          <w:szCs w:val="24"/>
        </w:rPr>
      </w:pPr>
      <w:r>
        <w:rPr>
          <w:rFonts w:hint="eastAsia" w:ascii="宋体" w:hAnsi="宋体" w:cs="宋体"/>
          <w:b/>
          <w:bCs/>
          <w:sz w:val="24"/>
          <w:szCs w:val="24"/>
        </w:rPr>
        <w:t>五、比选有效期</w:t>
      </w:r>
      <w:r>
        <w:rPr>
          <w:rFonts w:hint="eastAsia" w:ascii="宋体" w:hAnsi="宋体" w:cs="宋体"/>
          <w:sz w:val="24"/>
          <w:szCs w:val="24"/>
        </w:rPr>
        <w:t>：</w:t>
      </w:r>
      <w:r>
        <w:rPr>
          <w:rFonts w:ascii="宋体" w:hAnsi="宋体" w:cs="宋体"/>
          <w:sz w:val="24"/>
          <w:szCs w:val="24"/>
        </w:rPr>
        <w:t>30</w:t>
      </w:r>
      <w:r>
        <w:rPr>
          <w:rFonts w:hint="eastAsia" w:ascii="宋体" w:hAnsi="宋体" w:cs="宋体"/>
          <w:sz w:val="24"/>
          <w:szCs w:val="24"/>
        </w:rPr>
        <w:t>日历天。（从提交响应文件截止日起计算）</w:t>
      </w:r>
    </w:p>
    <w:p>
      <w:pPr>
        <w:spacing w:line="420" w:lineRule="exact"/>
        <w:ind w:firstLine="482" w:firstLineChars="200"/>
        <w:rPr>
          <w:rFonts w:ascii="宋体" w:hAnsi="宋体" w:cs="宋体"/>
          <w:sz w:val="24"/>
          <w:szCs w:val="24"/>
        </w:rPr>
      </w:pPr>
      <w:r>
        <w:rPr>
          <w:rFonts w:hint="eastAsia" w:ascii="宋体" w:hAnsi="宋体" w:cs="宋体"/>
          <w:b/>
          <w:bCs/>
          <w:sz w:val="24"/>
          <w:szCs w:val="24"/>
        </w:rPr>
        <w:t>六、付款方式</w:t>
      </w:r>
      <w:r>
        <w:rPr>
          <w:rFonts w:hint="eastAsia" w:ascii="宋体" w:hAnsi="宋体" w:cs="宋体"/>
          <w:sz w:val="24"/>
          <w:szCs w:val="24"/>
        </w:rPr>
        <w:t>：</w:t>
      </w:r>
    </w:p>
    <w:p>
      <w:pPr>
        <w:spacing w:line="420" w:lineRule="exact"/>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color w:val="auto"/>
          <w:sz w:val="24"/>
          <w:szCs w:val="24"/>
        </w:rPr>
        <w:t>、采购物资在指定地点安装完成并经医院组织相关部门验收合格之日起</w:t>
      </w:r>
      <w:r>
        <w:rPr>
          <w:rFonts w:ascii="宋体" w:hAnsi="宋体" w:cs="宋体"/>
          <w:color w:val="auto"/>
          <w:sz w:val="24"/>
          <w:szCs w:val="24"/>
        </w:rPr>
        <w:t xml:space="preserve"> 1</w:t>
      </w:r>
      <w:r>
        <w:rPr>
          <w:rFonts w:hint="eastAsia" w:ascii="宋体" w:hAnsi="宋体" w:cs="宋体"/>
          <w:color w:val="auto"/>
          <w:sz w:val="24"/>
          <w:szCs w:val="24"/>
        </w:rPr>
        <w:t>5</w:t>
      </w:r>
      <w:r>
        <w:rPr>
          <w:rFonts w:ascii="宋体" w:hAnsi="宋体" w:cs="宋体"/>
          <w:color w:val="auto"/>
          <w:sz w:val="24"/>
          <w:szCs w:val="24"/>
        </w:rPr>
        <w:t xml:space="preserve"> </w:t>
      </w:r>
      <w:r>
        <w:rPr>
          <w:rFonts w:hint="eastAsia" w:ascii="宋体" w:hAnsi="宋体" w:cs="宋体"/>
          <w:color w:val="auto"/>
          <w:sz w:val="24"/>
          <w:szCs w:val="24"/>
        </w:rPr>
        <w:t>个工作日内，比选人向供货方支付合同金额的</w:t>
      </w:r>
      <w:r>
        <w:rPr>
          <w:rFonts w:hint="eastAsia" w:ascii="宋体" w:hAnsi="宋体" w:cs="宋体"/>
          <w:color w:val="auto"/>
          <w:sz w:val="24"/>
          <w:szCs w:val="24"/>
          <w:lang w:val="en-US" w:eastAsia="zh-CN"/>
        </w:rPr>
        <w:t>90</w:t>
      </w:r>
      <w:r>
        <w:rPr>
          <w:rFonts w:ascii="宋体" w:hAnsi="宋体" w:cs="宋体"/>
          <w:color w:val="auto"/>
          <w:sz w:val="24"/>
          <w:szCs w:val="24"/>
        </w:rPr>
        <w:t>%</w:t>
      </w:r>
      <w:r>
        <w:rPr>
          <w:rFonts w:hint="eastAsia" w:ascii="宋体" w:hAnsi="宋体" w:cs="宋体"/>
          <w:color w:val="auto"/>
          <w:sz w:val="24"/>
          <w:szCs w:val="24"/>
        </w:rPr>
        <w:t>；</w:t>
      </w:r>
    </w:p>
    <w:p>
      <w:pPr>
        <w:spacing w:line="420" w:lineRule="exact"/>
        <w:ind w:firstLine="480" w:firstLineChars="200"/>
        <w:rPr>
          <w:color w:val="auto"/>
        </w:rPr>
      </w:pPr>
      <w:r>
        <w:rPr>
          <w:rFonts w:ascii="宋体" w:hAnsi="宋体" w:cs="宋体"/>
          <w:color w:val="auto"/>
          <w:sz w:val="24"/>
          <w:szCs w:val="24"/>
        </w:rPr>
        <w:t>2</w:t>
      </w:r>
      <w:r>
        <w:rPr>
          <w:rFonts w:hint="eastAsia" w:ascii="宋体" w:hAnsi="宋体" w:cs="宋体"/>
          <w:color w:val="auto"/>
          <w:sz w:val="24"/>
          <w:szCs w:val="24"/>
        </w:rPr>
        <w:t>、供货方</w:t>
      </w:r>
      <w:r>
        <w:rPr>
          <w:rFonts w:hint="eastAsia" w:ascii="宋体" w:hAnsi="宋体" w:cs="宋体"/>
          <w:color w:val="auto"/>
          <w:sz w:val="24"/>
          <w:szCs w:val="24"/>
          <w:lang w:eastAsia="zh-CN"/>
        </w:rPr>
        <w:t>能</w:t>
      </w:r>
      <w:r>
        <w:rPr>
          <w:rFonts w:hint="eastAsia" w:ascii="宋体" w:hAnsi="宋体" w:cs="宋体"/>
          <w:color w:val="auto"/>
          <w:sz w:val="24"/>
          <w:szCs w:val="24"/>
          <w:lang w:val="en-US" w:eastAsia="zh-CN"/>
        </w:rPr>
        <w:t>100%兑现后期维护</w:t>
      </w:r>
      <w:r>
        <w:rPr>
          <w:rFonts w:hint="eastAsia" w:ascii="宋体" w:hAnsi="宋体" w:cs="宋体"/>
          <w:color w:val="auto"/>
          <w:sz w:val="24"/>
          <w:szCs w:val="24"/>
          <w:lang w:eastAsia="zh-CN"/>
        </w:rPr>
        <w:t>质保承诺，</w:t>
      </w:r>
      <w:r>
        <w:rPr>
          <w:rFonts w:hint="eastAsia" w:ascii="宋体" w:hAnsi="宋体" w:cs="宋体"/>
          <w:color w:val="auto"/>
          <w:sz w:val="24"/>
          <w:szCs w:val="24"/>
        </w:rPr>
        <w:t>合同质保到期后</w:t>
      </w:r>
      <w:r>
        <w:rPr>
          <w:rFonts w:ascii="宋体" w:hAnsi="宋体" w:cs="宋体"/>
          <w:color w:val="auto"/>
          <w:sz w:val="24"/>
          <w:szCs w:val="24"/>
        </w:rPr>
        <w:t>30</w:t>
      </w:r>
      <w:r>
        <w:rPr>
          <w:rFonts w:hint="eastAsia" w:ascii="宋体" w:hAnsi="宋体" w:cs="宋体"/>
          <w:color w:val="auto"/>
          <w:sz w:val="24"/>
          <w:szCs w:val="24"/>
        </w:rPr>
        <w:t>个工作日之内，采买方一次性向供货方付清合同剩余金额的</w:t>
      </w:r>
      <w:r>
        <w:rPr>
          <w:rFonts w:hint="eastAsia" w:ascii="宋体" w:hAnsi="宋体" w:cs="宋体"/>
          <w:color w:val="auto"/>
          <w:sz w:val="24"/>
          <w:szCs w:val="24"/>
          <w:lang w:val="en-US" w:eastAsia="zh-CN"/>
        </w:rPr>
        <w:t>10</w:t>
      </w:r>
      <w:r>
        <w:rPr>
          <w:rFonts w:ascii="宋体" w:hAnsi="宋体" w:cs="宋体"/>
          <w:color w:val="auto"/>
          <w:sz w:val="24"/>
          <w:szCs w:val="24"/>
        </w:rPr>
        <w:t>%</w:t>
      </w:r>
      <w:r>
        <w:rPr>
          <w:rFonts w:hint="eastAsia" w:ascii="宋体" w:hAnsi="宋体" w:cs="宋体"/>
          <w:color w:val="auto"/>
          <w:sz w:val="24"/>
          <w:szCs w:val="24"/>
        </w:rPr>
        <w:t>，合同履约完成自动失效。</w:t>
      </w:r>
    </w:p>
    <w:p>
      <w:pPr>
        <w:spacing w:line="420" w:lineRule="exact"/>
        <w:ind w:firstLine="482" w:firstLineChars="200"/>
        <w:rPr>
          <w:rFonts w:ascii="宋体" w:cs="宋体"/>
          <w:sz w:val="24"/>
          <w:szCs w:val="24"/>
        </w:rPr>
      </w:pPr>
      <w:r>
        <w:rPr>
          <w:rFonts w:hint="eastAsia" w:ascii="宋体" w:hAnsi="宋体" w:cs="宋体"/>
          <w:b/>
          <w:bCs/>
          <w:sz w:val="24"/>
          <w:szCs w:val="24"/>
        </w:rPr>
        <w:t>七、响应文件的组成</w:t>
      </w:r>
      <w:r>
        <w:rPr>
          <w:rFonts w:hint="eastAsia" w:ascii="宋体" w:hAnsi="宋体" w:cs="宋体"/>
          <w:sz w:val="24"/>
          <w:szCs w:val="24"/>
        </w:rPr>
        <w:t>：</w:t>
      </w:r>
    </w:p>
    <w:p>
      <w:pPr>
        <w:spacing w:line="420" w:lineRule="exact"/>
        <w:ind w:firstLine="480" w:firstLineChars="200"/>
        <w:rPr>
          <w:rFonts w:ascii="宋体" w:cs="宋体"/>
          <w:sz w:val="24"/>
          <w:szCs w:val="24"/>
        </w:rPr>
      </w:pPr>
      <w:r>
        <w:rPr>
          <w:rFonts w:hint="eastAsia" w:ascii="宋体" w:hAnsi="宋体" w:cs="宋体"/>
          <w:sz w:val="24"/>
          <w:szCs w:val="24"/>
        </w:rPr>
        <w:t>响应函；</w:t>
      </w:r>
    </w:p>
    <w:p>
      <w:pPr>
        <w:spacing w:line="420" w:lineRule="exact"/>
        <w:ind w:firstLine="480" w:firstLineChars="200"/>
        <w:rPr>
          <w:rFonts w:ascii="宋体" w:cs="宋体"/>
          <w:sz w:val="24"/>
          <w:szCs w:val="24"/>
        </w:rPr>
      </w:pPr>
      <w:r>
        <w:rPr>
          <w:rFonts w:hint="eastAsia" w:ascii="宋体" w:hAnsi="宋体" w:cs="宋体"/>
          <w:sz w:val="24"/>
          <w:szCs w:val="24"/>
        </w:rPr>
        <w:t>法定代表人授权书及法定代表人身份证明；</w:t>
      </w:r>
    </w:p>
    <w:p>
      <w:pPr>
        <w:spacing w:line="420" w:lineRule="exact"/>
        <w:ind w:firstLine="480" w:firstLineChars="200"/>
        <w:rPr>
          <w:rFonts w:ascii="宋体" w:cs="宋体"/>
          <w:sz w:val="24"/>
          <w:szCs w:val="24"/>
        </w:rPr>
      </w:pPr>
      <w:r>
        <w:rPr>
          <w:rFonts w:hint="eastAsia" w:ascii="宋体" w:hAnsi="宋体" w:cs="宋体"/>
          <w:sz w:val="24"/>
          <w:szCs w:val="24"/>
        </w:rPr>
        <w:t>营业执照副本；</w:t>
      </w:r>
    </w:p>
    <w:p>
      <w:pPr>
        <w:spacing w:line="420" w:lineRule="exact"/>
        <w:ind w:firstLine="480" w:firstLineChars="200"/>
        <w:rPr>
          <w:rFonts w:ascii="宋体" w:cs="宋体"/>
          <w:sz w:val="24"/>
          <w:szCs w:val="24"/>
        </w:rPr>
      </w:pPr>
      <w:r>
        <w:rPr>
          <w:rFonts w:hint="eastAsia" w:ascii="宋体" w:hAnsi="宋体" w:cs="宋体"/>
          <w:sz w:val="24"/>
          <w:szCs w:val="24"/>
        </w:rPr>
        <w:t>资质材料；</w:t>
      </w:r>
    </w:p>
    <w:p>
      <w:pPr>
        <w:spacing w:line="420" w:lineRule="exact"/>
        <w:ind w:firstLine="480" w:firstLineChars="200"/>
        <w:rPr>
          <w:rFonts w:ascii="宋体" w:cs="宋体"/>
          <w:sz w:val="24"/>
          <w:szCs w:val="24"/>
        </w:rPr>
      </w:pPr>
      <w:r>
        <w:rPr>
          <w:rFonts w:hint="eastAsia" w:ascii="宋体" w:hAnsi="宋体" w:cs="宋体"/>
          <w:sz w:val="24"/>
          <w:szCs w:val="24"/>
        </w:rPr>
        <w:t>其它须说明的资料(包含产品说明书等资料）。</w:t>
      </w:r>
    </w:p>
    <w:p>
      <w:pPr>
        <w:spacing w:line="420" w:lineRule="exact"/>
        <w:ind w:firstLine="480" w:firstLineChars="200"/>
        <w:rPr>
          <w:rFonts w:ascii="宋体" w:cs="宋体"/>
          <w:sz w:val="24"/>
          <w:szCs w:val="24"/>
        </w:rPr>
      </w:pPr>
      <w:r>
        <w:rPr>
          <w:rFonts w:hint="eastAsia" w:ascii="宋体" w:hAnsi="宋体" w:cs="宋体"/>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pPr>
        <w:tabs>
          <w:tab w:val="left" w:pos="1080"/>
        </w:tabs>
        <w:spacing w:line="420" w:lineRule="exact"/>
        <w:ind w:firstLine="482" w:firstLineChars="200"/>
        <w:rPr>
          <w:rFonts w:ascii="宋体"/>
          <w:color w:val="000000"/>
          <w:sz w:val="24"/>
          <w:szCs w:val="24"/>
        </w:rPr>
      </w:pPr>
      <w:bookmarkStart w:id="0" w:name="_Toc12789069"/>
      <w:bookmarkStart w:id="1" w:name="_Toc256249129"/>
      <w:r>
        <w:rPr>
          <w:rFonts w:hint="eastAsia" w:ascii="宋体" w:hAnsi="宋体" w:cs="宋体"/>
          <w:b/>
          <w:bCs/>
          <w:color w:val="000000"/>
          <w:sz w:val="24"/>
          <w:szCs w:val="24"/>
        </w:rPr>
        <w:t>八、合同的签订</w:t>
      </w:r>
      <w:bookmarkEnd w:id="0"/>
      <w:bookmarkEnd w:id="1"/>
      <w:r>
        <w:rPr>
          <w:rFonts w:hint="eastAsia" w:ascii="宋体" w:hAnsi="宋体" w:cs="宋体"/>
          <w:color w:val="000000"/>
          <w:sz w:val="24"/>
          <w:szCs w:val="24"/>
        </w:rPr>
        <w:t>：中选人应当自中选通知书签章起</w:t>
      </w:r>
      <w:r>
        <w:rPr>
          <w:rFonts w:ascii="宋体" w:hAnsi="宋体" w:cs="宋体"/>
          <w:color w:val="000000"/>
          <w:sz w:val="24"/>
          <w:szCs w:val="24"/>
        </w:rPr>
        <w:t xml:space="preserve">15 </w:t>
      </w:r>
      <w:r>
        <w:rPr>
          <w:rFonts w:hint="eastAsia" w:ascii="宋体" w:hAnsi="宋体" w:cs="宋体"/>
          <w:color w:val="000000"/>
          <w:sz w:val="24"/>
          <w:szCs w:val="24"/>
        </w:rPr>
        <w:t>天内，按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spacing w:line="420" w:lineRule="exact"/>
        <w:ind w:firstLine="482" w:firstLineChars="200"/>
        <w:rPr>
          <w:rFonts w:ascii="宋体" w:cs="宋体"/>
          <w:sz w:val="24"/>
          <w:szCs w:val="24"/>
        </w:rPr>
      </w:pPr>
      <w:r>
        <w:rPr>
          <w:rFonts w:hint="eastAsia" w:ascii="宋体" w:hAnsi="宋体" w:cs="宋体"/>
          <w:b/>
          <w:bCs/>
          <w:sz w:val="24"/>
          <w:szCs w:val="24"/>
        </w:rPr>
        <w:t>九、费用</w:t>
      </w:r>
      <w:r>
        <w:rPr>
          <w:rFonts w:hint="eastAsia" w:ascii="宋体" w:hAnsi="宋体" w:cs="宋体"/>
          <w:sz w:val="24"/>
          <w:szCs w:val="24"/>
        </w:rPr>
        <w:t>：不论比选结果如何，比选申请单位自行承担与本次比选有关的所有费用。</w:t>
      </w:r>
    </w:p>
    <w:p>
      <w:pPr>
        <w:spacing w:line="420" w:lineRule="exact"/>
        <w:ind w:firstLine="482" w:firstLineChars="200"/>
        <w:rPr>
          <w:rFonts w:ascii="宋体" w:cs="宋体"/>
          <w:b/>
          <w:bCs/>
          <w:sz w:val="24"/>
          <w:szCs w:val="24"/>
        </w:rPr>
      </w:pPr>
      <w:r>
        <w:rPr>
          <w:rFonts w:hint="eastAsia" w:ascii="宋体" w:hAnsi="宋体" w:cs="宋体"/>
          <w:b/>
          <w:bCs/>
          <w:sz w:val="24"/>
          <w:szCs w:val="24"/>
        </w:rPr>
        <w:t>十、如有未尽事宜，最终解释权在比选方。</w:t>
      </w:r>
    </w:p>
    <w:p>
      <w:pPr>
        <w:spacing w:line="440" w:lineRule="exact"/>
        <w:ind w:firstLine="482" w:firstLineChars="200"/>
        <w:rPr>
          <w:rFonts w:ascii="宋体"/>
          <w:b/>
          <w:bCs/>
          <w:sz w:val="24"/>
          <w:szCs w:val="24"/>
        </w:rPr>
      </w:pPr>
      <w:r>
        <w:rPr>
          <w:rFonts w:hint="eastAsia" w:ascii="宋体" w:hAnsi="宋体" w:cs="宋体"/>
          <w:b/>
          <w:bCs/>
          <w:sz w:val="24"/>
          <w:szCs w:val="24"/>
        </w:rPr>
        <w:t>十一、若响应人提供虚假材料将按作废处理。</w:t>
      </w:r>
    </w:p>
    <w:p>
      <w:pPr>
        <w:spacing w:line="420" w:lineRule="exact"/>
        <w:jc w:val="center"/>
        <w:rPr>
          <w:b/>
          <w:bCs/>
          <w:sz w:val="32"/>
          <w:szCs w:val="32"/>
        </w:rPr>
      </w:pPr>
    </w:p>
    <w:p>
      <w:pPr>
        <w:jc w:val="center"/>
        <w:rPr>
          <w:b/>
          <w:bCs/>
          <w:sz w:val="32"/>
          <w:szCs w:val="32"/>
        </w:rPr>
      </w:pPr>
    </w:p>
    <w:p>
      <w:pPr>
        <w:jc w:val="center"/>
        <w:rPr>
          <w:b/>
          <w:bCs/>
          <w:sz w:val="32"/>
          <w:szCs w:val="32"/>
        </w:rPr>
      </w:pPr>
    </w:p>
    <w:p>
      <w:pPr>
        <w:pStyle w:val="2"/>
      </w:pPr>
    </w:p>
    <w:p>
      <w:pPr>
        <w:pStyle w:val="2"/>
      </w:pPr>
    </w:p>
    <w:p>
      <w:pPr>
        <w:pStyle w:val="2"/>
      </w:pPr>
    </w:p>
    <w:p>
      <w:pPr>
        <w:pStyle w:val="2"/>
      </w:pPr>
    </w:p>
    <w:p>
      <w:pPr>
        <w:pStyle w:val="2"/>
      </w:pPr>
    </w:p>
    <w:p>
      <w:pPr>
        <w:pStyle w:val="2"/>
      </w:pPr>
    </w:p>
    <w:p>
      <w:pPr>
        <w:pStyle w:val="6"/>
        <w:rPr>
          <w:rFonts w:cs="Times New Roman"/>
        </w:rPr>
      </w:pPr>
    </w:p>
    <w:p>
      <w:pPr>
        <w:rPr>
          <w:b/>
          <w:bCs/>
          <w:sz w:val="32"/>
          <w:szCs w:val="32"/>
        </w:rPr>
      </w:pPr>
    </w:p>
    <w:p>
      <w:pPr>
        <w:jc w:val="center"/>
        <w:rPr>
          <w:rFonts w:ascii="宋体"/>
          <w:b/>
          <w:bCs/>
          <w:sz w:val="44"/>
          <w:szCs w:val="44"/>
        </w:rPr>
      </w:pPr>
      <w:r>
        <w:rPr>
          <w:rFonts w:hint="eastAsia" w:ascii="宋体" w:hAnsi="宋体" w:cs="宋体"/>
          <w:b/>
          <w:bCs/>
          <w:sz w:val="44"/>
          <w:szCs w:val="44"/>
        </w:rPr>
        <w:t>第三章</w:t>
      </w:r>
      <w:r>
        <w:rPr>
          <w:rFonts w:ascii="宋体" w:hAnsi="宋体" w:cs="宋体"/>
          <w:b/>
          <w:bCs/>
          <w:sz w:val="44"/>
          <w:szCs w:val="44"/>
        </w:rPr>
        <w:t xml:space="preserve">  </w:t>
      </w:r>
      <w:r>
        <w:rPr>
          <w:rFonts w:hint="eastAsia" w:ascii="宋体" w:hAnsi="宋体" w:cs="宋体"/>
          <w:b/>
          <w:bCs/>
          <w:sz w:val="44"/>
          <w:szCs w:val="44"/>
        </w:rPr>
        <w:t>部份响应文件格式（可参照）</w:t>
      </w:r>
    </w:p>
    <w:p>
      <w:pPr>
        <w:jc w:val="center"/>
        <w:rPr>
          <w:rFonts w:ascii="宋体"/>
          <w:b/>
          <w:bCs/>
          <w:sz w:val="44"/>
          <w:szCs w:val="44"/>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pStyle w:val="6"/>
        <w:rPr>
          <w:rFonts w:cs="Times New Roman"/>
        </w:rPr>
      </w:pPr>
    </w:p>
    <w:p>
      <w:pPr>
        <w:pStyle w:val="6"/>
        <w:rPr>
          <w:rFonts w:cs="Times New Roman"/>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800" w:lineRule="exact"/>
        <w:jc w:val="center"/>
        <w:rPr>
          <w:sz w:val="32"/>
          <w:szCs w:val="32"/>
          <w:u w:val="single"/>
        </w:rPr>
      </w:pPr>
      <w:r>
        <w:rPr>
          <w:b/>
          <w:bCs/>
          <w:sz w:val="32"/>
          <w:szCs w:val="32"/>
          <w:u w:val="single"/>
        </w:rPr>
        <w:t xml:space="preserve">                               </w:t>
      </w:r>
      <w:r>
        <w:rPr>
          <w:rFonts w:hint="eastAsia" w:cs="宋体"/>
          <w:b/>
          <w:bCs/>
          <w:sz w:val="32"/>
          <w:szCs w:val="32"/>
        </w:rPr>
        <w:t>项目</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center"/>
        <w:rPr>
          <w:b/>
          <w:bCs/>
          <w:sz w:val="64"/>
          <w:szCs w:val="64"/>
        </w:rPr>
      </w:pPr>
      <w:r>
        <w:rPr>
          <w:rFonts w:hint="eastAsia" w:cs="宋体"/>
          <w:b/>
          <w:bCs/>
          <w:sz w:val="64"/>
          <w:szCs w:val="64"/>
        </w:rPr>
        <w:t>响</w:t>
      </w:r>
      <w:r>
        <w:rPr>
          <w:b/>
          <w:bCs/>
          <w:sz w:val="64"/>
          <w:szCs w:val="64"/>
        </w:rPr>
        <w:t xml:space="preserve"> </w:t>
      </w:r>
      <w:r>
        <w:rPr>
          <w:rFonts w:hint="eastAsia" w:cs="宋体"/>
          <w:b/>
          <w:bCs/>
          <w:sz w:val="64"/>
          <w:szCs w:val="64"/>
        </w:rPr>
        <w:t>应</w:t>
      </w:r>
      <w:r>
        <w:rPr>
          <w:b/>
          <w:bCs/>
          <w:sz w:val="64"/>
          <w:szCs w:val="64"/>
        </w:rPr>
        <w:t xml:space="preserve"> </w:t>
      </w:r>
      <w:r>
        <w:rPr>
          <w:rFonts w:hint="eastAsia" w:cs="宋体"/>
          <w:b/>
          <w:bCs/>
          <w:sz w:val="64"/>
          <w:szCs w:val="64"/>
        </w:rPr>
        <w:t>文</w:t>
      </w:r>
      <w:r>
        <w:rPr>
          <w:b/>
          <w:bCs/>
          <w:sz w:val="64"/>
          <w:szCs w:val="64"/>
        </w:rPr>
        <w:t xml:space="preserve"> </w:t>
      </w:r>
      <w:r>
        <w:rPr>
          <w:rFonts w:hint="eastAsia" w:cs="宋体"/>
          <w:b/>
          <w:bCs/>
          <w:sz w:val="64"/>
          <w:szCs w:val="64"/>
        </w:rPr>
        <w:t>件</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800" w:lineRule="exact"/>
        <w:ind w:firstLine="2240" w:firstLineChars="800"/>
        <w:rPr>
          <w:sz w:val="28"/>
          <w:szCs w:val="28"/>
          <w:u w:val="single"/>
        </w:rPr>
      </w:pPr>
      <w:r>
        <w:rPr>
          <w:rFonts w:hint="eastAsia" w:cs="宋体"/>
          <w:sz w:val="28"/>
          <w:szCs w:val="28"/>
        </w:rPr>
        <w:t>响应人：</w:t>
      </w:r>
      <w:r>
        <w:rPr>
          <w:sz w:val="28"/>
          <w:szCs w:val="28"/>
          <w:u w:val="single"/>
        </w:rPr>
        <w:t xml:space="preserve">                         </w:t>
      </w:r>
    </w:p>
    <w:p>
      <w:pPr>
        <w:spacing w:line="800" w:lineRule="exact"/>
        <w:ind w:firstLine="2940" w:firstLineChars="1050"/>
        <w:rPr>
          <w:sz w:val="28"/>
          <w:szCs w:val="28"/>
        </w:rPr>
      </w:pPr>
      <w:r>
        <w:rPr>
          <w:sz w:val="28"/>
          <w:szCs w:val="28"/>
          <w:u w:val="single"/>
        </w:rPr>
        <w:t xml:space="preserve">        </w:t>
      </w:r>
      <w:r>
        <w:rPr>
          <w:rFonts w:hint="eastAsia" w:cs="宋体"/>
          <w:sz w:val="28"/>
          <w:szCs w:val="28"/>
        </w:rPr>
        <w:t>年</w:t>
      </w:r>
      <w:r>
        <w:rPr>
          <w:sz w:val="28"/>
          <w:szCs w:val="28"/>
          <w:u w:val="single"/>
        </w:rPr>
        <w:t xml:space="preserve">      </w:t>
      </w:r>
      <w:r>
        <w:rPr>
          <w:rFonts w:hint="eastAsia" w:cs="宋体"/>
          <w:sz w:val="28"/>
          <w:szCs w:val="28"/>
        </w:rPr>
        <w:t>月</w:t>
      </w:r>
      <w:r>
        <w:rPr>
          <w:sz w:val="28"/>
          <w:szCs w:val="28"/>
          <w:u w:val="single"/>
        </w:rPr>
        <w:t xml:space="preserve">      </w:t>
      </w:r>
      <w:r>
        <w:rPr>
          <w:rFonts w:hint="eastAsia" w:cs="宋体"/>
          <w:sz w:val="28"/>
          <w:szCs w:val="28"/>
        </w:rPr>
        <w:t>日</w:t>
      </w:r>
    </w:p>
    <w:p>
      <w:pPr>
        <w:jc w:val="left"/>
      </w:pPr>
    </w:p>
    <w:p>
      <w:pPr>
        <w:jc w:val="left"/>
      </w:pPr>
    </w:p>
    <w:p>
      <w:pPr>
        <w:jc w:val="left"/>
      </w:pPr>
    </w:p>
    <w:p>
      <w:pPr>
        <w:jc w:val="left"/>
      </w:pPr>
    </w:p>
    <w:p>
      <w:pPr>
        <w:jc w:val="left"/>
      </w:pPr>
    </w:p>
    <w:p>
      <w:pPr>
        <w:jc w:val="left"/>
      </w:pPr>
    </w:p>
    <w:p>
      <w:pPr>
        <w:jc w:val="left"/>
      </w:pPr>
    </w:p>
    <w:p>
      <w:pPr>
        <w:spacing w:line="480" w:lineRule="exact"/>
        <w:jc w:val="center"/>
        <w:rPr>
          <w:rFonts w:ascii="宋体"/>
          <w:b/>
          <w:bCs/>
          <w:sz w:val="32"/>
          <w:szCs w:val="32"/>
        </w:rPr>
      </w:pP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录</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一、</w:t>
      </w:r>
      <w:r>
        <w:rPr>
          <w:rFonts w:hint="eastAsia" w:ascii="宋体" w:hAnsi="宋体" w:cs="宋体"/>
          <w:sz w:val="24"/>
          <w:szCs w:val="24"/>
          <w:lang w:eastAsia="zh-CN"/>
        </w:rPr>
        <w:t>响应函</w:t>
      </w:r>
      <w:r>
        <w:rPr>
          <w:rFonts w:hint="eastAsia" w:ascii="宋体" w:hAnsi="宋体" w:cs="宋体"/>
          <w:sz w:val="24"/>
          <w:szCs w:val="24"/>
        </w:rPr>
        <w:t>；</w:t>
      </w:r>
    </w:p>
    <w:p>
      <w:pPr>
        <w:spacing w:line="480" w:lineRule="exact"/>
        <w:ind w:firstLine="480" w:firstLineChars="200"/>
        <w:jc w:val="left"/>
        <w:rPr>
          <w:rFonts w:ascii="宋体"/>
          <w:sz w:val="24"/>
          <w:szCs w:val="24"/>
        </w:rPr>
      </w:pPr>
      <w:r>
        <w:rPr>
          <w:rFonts w:hint="eastAsia" w:ascii="宋体" w:hAnsi="宋体" w:cs="宋体"/>
          <w:sz w:val="24"/>
          <w:szCs w:val="24"/>
        </w:rPr>
        <w:t>二、授权委托书；</w:t>
      </w:r>
    </w:p>
    <w:p>
      <w:pPr>
        <w:spacing w:line="48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三、法定代表人身份证明</w:t>
      </w:r>
      <w:r>
        <w:rPr>
          <w:rFonts w:hint="eastAsia" w:ascii="宋体" w:hAnsi="宋体" w:cs="宋体"/>
          <w:sz w:val="24"/>
          <w:szCs w:val="24"/>
          <w:lang w:eastAsia="zh-CN"/>
        </w:rPr>
        <w:t>；</w:t>
      </w:r>
    </w:p>
    <w:p>
      <w:pPr>
        <w:spacing w:line="48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eastAsia="zh-CN"/>
        </w:rPr>
        <w:t>四、书面申明；</w:t>
      </w:r>
    </w:p>
    <w:p>
      <w:pPr>
        <w:spacing w:line="480" w:lineRule="exact"/>
        <w:ind w:firstLine="480" w:firstLineChars="200"/>
        <w:jc w:val="left"/>
        <w:rPr>
          <w:rFonts w:ascii="宋体"/>
          <w:sz w:val="24"/>
          <w:szCs w:val="24"/>
        </w:rPr>
      </w:pPr>
      <w:r>
        <w:rPr>
          <w:rFonts w:hint="eastAsia" w:ascii="宋体" w:hAnsi="宋体" w:cs="宋体"/>
          <w:sz w:val="24"/>
          <w:szCs w:val="24"/>
          <w:lang w:eastAsia="zh-CN"/>
        </w:rPr>
        <w:t>五、</w:t>
      </w:r>
      <w:r>
        <w:rPr>
          <w:rFonts w:hint="eastAsia" w:ascii="宋体" w:hAnsi="宋体" w:cs="宋体"/>
          <w:sz w:val="24"/>
          <w:szCs w:val="24"/>
        </w:rPr>
        <w:t>资质</w:t>
      </w:r>
      <w:r>
        <w:rPr>
          <w:rFonts w:hint="eastAsia" w:ascii="宋体" w:hAnsi="宋体" w:cs="宋体"/>
          <w:sz w:val="24"/>
          <w:szCs w:val="24"/>
          <w:lang w:eastAsia="zh-CN"/>
        </w:rPr>
        <w:t>材料</w:t>
      </w:r>
      <w:r>
        <w:rPr>
          <w:rFonts w:hint="eastAsia" w:ascii="宋体" w:hAnsi="宋体" w:cs="宋体"/>
          <w:sz w:val="24"/>
          <w:szCs w:val="24"/>
        </w:rPr>
        <w:t>；</w:t>
      </w:r>
    </w:p>
    <w:p>
      <w:pPr>
        <w:spacing w:line="480" w:lineRule="exact"/>
        <w:ind w:firstLine="480" w:firstLineChars="200"/>
        <w:jc w:val="left"/>
        <w:rPr>
          <w:rFonts w:ascii="宋体"/>
          <w:sz w:val="24"/>
          <w:szCs w:val="24"/>
        </w:rPr>
      </w:pPr>
      <w:r>
        <w:rPr>
          <w:rFonts w:hint="eastAsia" w:ascii="宋体" w:hAnsi="宋体" w:cs="宋体"/>
          <w:sz w:val="24"/>
          <w:szCs w:val="24"/>
          <w:lang w:eastAsia="zh-CN"/>
        </w:rPr>
        <w:t>六</w:t>
      </w:r>
      <w:r>
        <w:rPr>
          <w:rFonts w:hint="eastAsia" w:ascii="宋体" w:hAnsi="宋体" w:cs="宋体"/>
          <w:sz w:val="24"/>
          <w:szCs w:val="24"/>
        </w:rPr>
        <w:t>、商务部分；</w:t>
      </w:r>
    </w:p>
    <w:p>
      <w:pPr>
        <w:spacing w:line="480" w:lineRule="exact"/>
        <w:ind w:firstLine="480" w:firstLineChars="200"/>
        <w:jc w:val="left"/>
        <w:rPr>
          <w:rFonts w:ascii="宋体"/>
          <w:sz w:val="24"/>
          <w:szCs w:val="24"/>
        </w:rPr>
      </w:pPr>
      <w:r>
        <w:rPr>
          <w:rFonts w:hint="eastAsia" w:ascii="宋体" w:hAnsi="宋体" w:cs="宋体"/>
          <w:sz w:val="24"/>
          <w:szCs w:val="24"/>
          <w:lang w:eastAsia="zh-CN"/>
        </w:rPr>
        <w:t>七</w:t>
      </w:r>
      <w:r>
        <w:rPr>
          <w:rFonts w:hint="eastAsia" w:ascii="宋体" w:hAnsi="宋体" w:cs="宋体"/>
          <w:sz w:val="24"/>
          <w:szCs w:val="24"/>
        </w:rPr>
        <w:t>、其它须说明材料。</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spacing w:line="400" w:lineRule="exact"/>
        <w:jc w:val="left"/>
        <w:rPr>
          <w:rFonts w:ascii="宋体"/>
        </w:rPr>
      </w:pPr>
    </w:p>
    <w:p>
      <w:pPr>
        <w:tabs>
          <w:tab w:val="left" w:pos="360"/>
        </w:tabs>
        <w:spacing w:after="156" w:afterLines="50" w:line="480" w:lineRule="exact"/>
        <w:jc w:val="left"/>
        <w:rPr>
          <w:rFonts w:ascii="宋体"/>
          <w:b/>
          <w:bCs/>
          <w:color w:val="000000"/>
        </w:rPr>
      </w:pPr>
    </w:p>
    <w:p>
      <w:pPr>
        <w:pStyle w:val="6"/>
        <w:rPr>
          <w:rFonts w:cs="Times New Roman"/>
        </w:rPr>
      </w:pPr>
    </w:p>
    <w:p>
      <w:pPr>
        <w:spacing w:line="400" w:lineRule="exact"/>
        <w:jc w:val="center"/>
        <w:rPr>
          <w:rFonts w:ascii="宋体"/>
          <w:b/>
          <w:bCs/>
          <w:sz w:val="32"/>
          <w:szCs w:val="32"/>
        </w:rPr>
      </w:pPr>
      <w:r>
        <w:rPr>
          <w:rFonts w:hint="eastAsia" w:ascii="宋体" w:hAnsi="宋体" w:cs="宋体"/>
          <w:b/>
          <w:bCs/>
          <w:sz w:val="32"/>
          <w:szCs w:val="32"/>
        </w:rPr>
        <w:t>一、响</w:t>
      </w:r>
      <w:r>
        <w:rPr>
          <w:rFonts w:ascii="宋体" w:hAnsi="宋体" w:cs="宋体"/>
          <w:b/>
          <w:bCs/>
          <w:sz w:val="32"/>
          <w:szCs w:val="32"/>
        </w:rPr>
        <w:t xml:space="preserve"> </w:t>
      </w:r>
      <w:r>
        <w:rPr>
          <w:rFonts w:hint="eastAsia" w:ascii="宋体" w:hAnsi="宋体" w:cs="宋体"/>
          <w:b/>
          <w:bCs/>
          <w:sz w:val="32"/>
          <w:szCs w:val="32"/>
        </w:rPr>
        <w:t>应</w:t>
      </w:r>
      <w:r>
        <w:rPr>
          <w:rFonts w:ascii="宋体" w:hAnsi="宋体" w:cs="宋体"/>
          <w:b/>
          <w:bCs/>
          <w:sz w:val="32"/>
          <w:szCs w:val="32"/>
        </w:rPr>
        <w:t xml:space="preserve"> </w:t>
      </w:r>
      <w:r>
        <w:rPr>
          <w:rFonts w:hint="eastAsia" w:ascii="宋体" w:hAnsi="宋体" w:cs="宋体"/>
          <w:b/>
          <w:bCs/>
          <w:sz w:val="32"/>
          <w:szCs w:val="32"/>
        </w:rPr>
        <w:t>函</w:t>
      </w:r>
    </w:p>
    <w:p>
      <w:pPr>
        <w:spacing w:line="460" w:lineRule="exact"/>
        <w:jc w:val="left"/>
        <w:rPr>
          <w:rFonts w:ascii="宋体"/>
          <w:sz w:val="24"/>
          <w:szCs w:val="24"/>
        </w:rPr>
      </w:pPr>
    </w:p>
    <w:p>
      <w:pPr>
        <w:spacing w:line="46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60" w:lineRule="exact"/>
        <w:ind w:firstLine="480" w:firstLineChars="200"/>
        <w:jc w:val="left"/>
        <w:rPr>
          <w:rFonts w:ascii="宋体"/>
          <w:sz w:val="24"/>
          <w:szCs w:val="24"/>
        </w:rPr>
      </w:pPr>
      <w:r>
        <w:rPr>
          <w:rFonts w:ascii="宋体" w:hAnsi="宋体" w:cs="宋体"/>
          <w:sz w:val="24"/>
          <w:szCs w:val="24"/>
        </w:rPr>
        <w:t>1</w:t>
      </w: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（项目名称）比选文件的全部内容，原意以含税价人民币（大写）</w:t>
      </w:r>
      <w:r>
        <w:rPr>
          <w:rFonts w:ascii="宋体" w:hAnsi="宋体" w:cs="宋体"/>
          <w:sz w:val="24"/>
          <w:szCs w:val="24"/>
          <w:u w:val="single"/>
        </w:rPr>
        <w:t xml:space="preserve">                  </w:t>
      </w:r>
      <w:r>
        <w:rPr>
          <w:rFonts w:hint="eastAsia" w:ascii="宋体" w:hAnsi="宋体" w:cs="宋体"/>
          <w:sz w:val="24"/>
          <w:szCs w:val="24"/>
        </w:rPr>
        <w:t>（</w:t>
      </w:r>
      <w:r>
        <w:rPr>
          <w:rFonts w:hint="eastAsia" w:ascii="宋体" w:cs="宋体"/>
          <w:sz w:val="24"/>
          <w:szCs w:val="24"/>
        </w:rPr>
        <w:t>￥</w:t>
      </w:r>
      <w:r>
        <w:rPr>
          <w:rFonts w:ascii="宋体" w:hAnsi="宋体" w:cs="宋体"/>
          <w:sz w:val="24"/>
          <w:szCs w:val="24"/>
          <w:u w:val="single"/>
        </w:rPr>
        <w:t xml:space="preserve">             </w:t>
      </w:r>
      <w:r>
        <w:rPr>
          <w:rFonts w:hint="eastAsia" w:ascii="宋体" w:hAnsi="宋体" w:cs="宋体"/>
          <w:sz w:val="24"/>
          <w:szCs w:val="24"/>
        </w:rPr>
        <w:t>）的报价完成本项目并按合同约定履行义务。</w:t>
      </w:r>
    </w:p>
    <w:p>
      <w:pPr>
        <w:spacing w:line="460" w:lineRule="exact"/>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．我方的响应文件包括下列内容：</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）比选报价函；</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）法定代表人身份证明及授权委托书；</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）营业执照副本；</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）商务部分；</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）其它须说明材料。</w:t>
      </w:r>
    </w:p>
    <w:p>
      <w:pPr>
        <w:spacing w:line="460" w:lineRule="exact"/>
        <w:ind w:firstLine="480" w:firstLineChars="200"/>
        <w:jc w:val="left"/>
        <w:rPr>
          <w:rFonts w:ascii="宋体"/>
          <w:sz w:val="24"/>
          <w:szCs w:val="24"/>
        </w:rPr>
      </w:pPr>
      <w:r>
        <w:rPr>
          <w:rFonts w:hint="eastAsia" w:ascii="宋体" w:hAnsi="宋体" w:cs="宋体"/>
          <w:sz w:val="24"/>
          <w:szCs w:val="24"/>
        </w:rPr>
        <w:t>响应文件的上述组成部分如存在内容不一致的，以响应函为准。</w:t>
      </w:r>
    </w:p>
    <w:p>
      <w:pPr>
        <w:spacing w:line="460" w:lineRule="exact"/>
        <w:ind w:firstLine="480" w:firstLineChars="200"/>
        <w:jc w:val="left"/>
        <w:rPr>
          <w:rFonts w:ascii="宋体"/>
          <w:sz w:val="24"/>
          <w:szCs w:val="24"/>
        </w:rPr>
      </w:pPr>
      <w:r>
        <w:rPr>
          <w:rFonts w:ascii="宋体" w:hAnsi="宋体" w:cs="宋体"/>
          <w:sz w:val="24"/>
          <w:szCs w:val="24"/>
        </w:rPr>
        <w:t>3</w:t>
      </w:r>
      <w:r>
        <w:rPr>
          <w:rFonts w:hint="eastAsia" w:ascii="宋体" w:hAnsi="宋体" w:cs="宋体"/>
          <w:sz w:val="24"/>
          <w:szCs w:val="24"/>
        </w:rPr>
        <w:t>．我方承诺响应比选文件的全部要求。</w:t>
      </w:r>
    </w:p>
    <w:p>
      <w:pPr>
        <w:spacing w:line="460" w:lineRule="exact"/>
        <w:ind w:firstLine="480" w:firstLineChars="200"/>
        <w:jc w:val="left"/>
        <w:rPr>
          <w:rFonts w:ascii="宋体"/>
          <w:sz w:val="24"/>
          <w:szCs w:val="24"/>
        </w:rPr>
      </w:pPr>
      <w:r>
        <w:rPr>
          <w:rFonts w:ascii="宋体" w:hAnsi="宋体" w:cs="宋体"/>
          <w:sz w:val="24"/>
          <w:szCs w:val="24"/>
        </w:rPr>
        <w:t>4</w:t>
      </w:r>
      <w:r>
        <w:rPr>
          <w:rFonts w:hint="eastAsia" w:ascii="宋体" w:hAnsi="宋体" w:cs="宋体"/>
          <w:sz w:val="24"/>
          <w:szCs w:val="24"/>
        </w:rPr>
        <w:t>．我方承诺在比选文件规定的响应文件有效期内不撤销响应文件。</w:t>
      </w:r>
    </w:p>
    <w:p>
      <w:pPr>
        <w:spacing w:line="460" w:lineRule="exact"/>
        <w:ind w:firstLine="480" w:firstLineChars="200"/>
        <w:jc w:val="left"/>
        <w:rPr>
          <w:rFonts w:ascii="宋体"/>
          <w:sz w:val="24"/>
          <w:szCs w:val="24"/>
        </w:rPr>
      </w:pPr>
      <w:r>
        <w:rPr>
          <w:rFonts w:ascii="宋体" w:hAnsi="宋体" w:cs="宋体"/>
          <w:sz w:val="24"/>
          <w:szCs w:val="24"/>
        </w:rPr>
        <w:t>5</w:t>
      </w:r>
      <w:r>
        <w:rPr>
          <w:rFonts w:hint="eastAsia" w:ascii="宋体" w:hAnsi="宋体" w:cs="宋体"/>
          <w:sz w:val="24"/>
          <w:szCs w:val="24"/>
        </w:rPr>
        <w:t>．如我方成交，我方承诺：</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）在收到成交通知书后，在成交通知书规定的期限内与你方签订合同；</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）在签订合同时不向你方提出附加条件；</w:t>
      </w:r>
    </w:p>
    <w:p>
      <w:pPr>
        <w:spacing w:line="460" w:lineRule="exact"/>
        <w:ind w:firstLine="480" w:firstLineChars="200"/>
        <w:jc w:val="left"/>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）在合同约定的期限内完成合同规定的全部义务。</w:t>
      </w:r>
    </w:p>
    <w:p>
      <w:pPr>
        <w:spacing w:line="460" w:lineRule="exact"/>
        <w:ind w:firstLine="480" w:firstLineChars="200"/>
        <w:jc w:val="left"/>
        <w:rPr>
          <w:rFonts w:ascii="宋体"/>
          <w:sz w:val="24"/>
          <w:szCs w:val="24"/>
        </w:rPr>
      </w:pPr>
      <w:r>
        <w:rPr>
          <w:rFonts w:ascii="宋体" w:hAnsi="宋体" w:cs="宋体"/>
          <w:sz w:val="24"/>
          <w:szCs w:val="24"/>
        </w:rPr>
        <w:t>6</w:t>
      </w:r>
      <w:r>
        <w:rPr>
          <w:rFonts w:hint="eastAsia" w:ascii="宋体" w:hAnsi="宋体" w:cs="宋体"/>
          <w:sz w:val="24"/>
          <w:szCs w:val="24"/>
        </w:rPr>
        <w:t>．我方在此声明，所递交的响应文件及有关资料内容完整、真实和准确。</w:t>
      </w:r>
    </w:p>
    <w:p>
      <w:pPr>
        <w:spacing w:line="460" w:lineRule="exact"/>
        <w:ind w:firstLine="480" w:firstLineChars="200"/>
        <w:jc w:val="left"/>
        <w:rPr>
          <w:rFonts w:ascii="宋体"/>
          <w:sz w:val="24"/>
          <w:szCs w:val="24"/>
        </w:rPr>
      </w:pPr>
      <w:r>
        <w:rPr>
          <w:rFonts w:ascii="宋体" w:hAnsi="宋体" w:cs="宋体"/>
          <w:sz w:val="24"/>
          <w:szCs w:val="24"/>
        </w:rPr>
        <w:t>7</w:t>
      </w:r>
      <w:r>
        <w:rPr>
          <w:rFonts w:hint="eastAsia" w:ascii="宋体" w:hAnsi="宋体" w:cs="宋体"/>
          <w:sz w:val="24"/>
          <w:szCs w:val="24"/>
        </w:rPr>
        <w:t>．</w:t>
      </w:r>
      <w:r>
        <w:rPr>
          <w:rFonts w:ascii="宋体" w:hAnsi="宋体" w:cs="宋体"/>
          <w:sz w:val="24"/>
          <w:szCs w:val="24"/>
          <w:u w:val="single"/>
        </w:rPr>
        <w:t xml:space="preserve">                          </w:t>
      </w:r>
      <w:r>
        <w:rPr>
          <w:rFonts w:hint="eastAsia" w:ascii="宋体" w:hAnsi="宋体" w:cs="宋体"/>
          <w:sz w:val="24"/>
          <w:szCs w:val="24"/>
        </w:rPr>
        <w:t>（其他补充说明）。</w:t>
      </w:r>
    </w:p>
    <w:p>
      <w:pPr>
        <w:spacing w:line="460" w:lineRule="exact"/>
        <w:ind w:firstLine="2040" w:firstLineChars="850"/>
        <w:jc w:val="left"/>
        <w:rPr>
          <w:rFonts w:ascii="宋体"/>
          <w:sz w:val="24"/>
          <w:szCs w:val="24"/>
        </w:rPr>
      </w:pPr>
    </w:p>
    <w:p>
      <w:pPr>
        <w:spacing w:line="460" w:lineRule="exact"/>
        <w:ind w:firstLine="1920" w:firstLineChars="800"/>
        <w:jc w:val="left"/>
        <w:rPr>
          <w:rFonts w:ascii="宋体"/>
          <w:sz w:val="24"/>
          <w:szCs w:val="24"/>
        </w:rPr>
      </w:pPr>
      <w:r>
        <w:rPr>
          <w:rFonts w:hint="eastAsia" w:ascii="宋体" w:hAnsi="宋体" w:cs="宋体"/>
          <w:sz w:val="24"/>
          <w:szCs w:val="24"/>
        </w:rPr>
        <w:t>供</w:t>
      </w:r>
      <w:r>
        <w:rPr>
          <w:rFonts w:ascii="宋体" w:hAnsi="宋体" w:cs="宋体"/>
          <w:sz w:val="24"/>
          <w:szCs w:val="24"/>
        </w:rPr>
        <w:t xml:space="preserve"> </w:t>
      </w:r>
      <w:r>
        <w:rPr>
          <w:rFonts w:hint="eastAsia" w:ascii="宋体" w:hAnsi="宋体" w:cs="宋体"/>
          <w:sz w:val="24"/>
          <w:szCs w:val="24"/>
        </w:rPr>
        <w:t>应</w:t>
      </w:r>
      <w:r>
        <w:rPr>
          <w:rFonts w:ascii="宋体" w:hAnsi="宋体" w:cs="宋体"/>
          <w:sz w:val="24"/>
          <w:szCs w:val="24"/>
        </w:rPr>
        <w:t xml:space="preserve"> </w:t>
      </w:r>
      <w:r>
        <w:rPr>
          <w:rFonts w:hint="eastAsia" w:ascii="宋体" w:hAnsi="宋体" w:cs="宋体"/>
          <w:sz w:val="24"/>
          <w:szCs w:val="24"/>
        </w:rPr>
        <w:t>商：</w:t>
      </w:r>
      <w:r>
        <w:rPr>
          <w:rFonts w:ascii="宋体" w:hAnsi="宋体" w:cs="宋体"/>
          <w:sz w:val="24"/>
          <w:szCs w:val="24"/>
          <w:u w:val="single"/>
        </w:rPr>
        <w:t xml:space="preserve">                                      </w:t>
      </w:r>
      <w:r>
        <w:rPr>
          <w:rFonts w:hint="eastAsia" w:ascii="宋体" w:hAnsi="宋体" w:cs="宋体"/>
          <w:sz w:val="24"/>
          <w:szCs w:val="24"/>
        </w:rPr>
        <w:t>（盖单位章）</w:t>
      </w:r>
    </w:p>
    <w:p>
      <w:pPr>
        <w:spacing w:line="460" w:lineRule="exact"/>
        <w:ind w:firstLine="1920" w:firstLineChars="800"/>
        <w:jc w:val="left"/>
        <w:rPr>
          <w:rFonts w:ascii="宋体"/>
          <w:sz w:val="24"/>
          <w:szCs w:val="24"/>
        </w:rPr>
      </w:pPr>
      <w:r>
        <w:rPr>
          <w:rFonts w:hint="eastAsia" w:ascii="宋体" w:hAnsi="宋体" w:cs="宋体"/>
          <w:sz w:val="24"/>
          <w:szCs w:val="24"/>
        </w:rPr>
        <w:t>法定代表人或其授权的代理人：</w:t>
      </w:r>
      <w:r>
        <w:rPr>
          <w:rFonts w:ascii="宋体" w:hAnsi="宋体" w:cs="宋体"/>
          <w:sz w:val="24"/>
          <w:szCs w:val="24"/>
          <w:u w:val="single"/>
        </w:rPr>
        <w:t xml:space="preserve">                        </w:t>
      </w:r>
      <w:r>
        <w:rPr>
          <w:rFonts w:hint="eastAsia" w:ascii="宋体" w:hAnsi="宋体" w:cs="宋体"/>
          <w:sz w:val="24"/>
          <w:szCs w:val="24"/>
        </w:rPr>
        <w:t>（签字）</w:t>
      </w:r>
    </w:p>
    <w:p>
      <w:pPr>
        <w:spacing w:line="460" w:lineRule="exact"/>
        <w:ind w:firstLine="1920" w:firstLineChars="800"/>
        <w:jc w:val="left"/>
        <w:rPr>
          <w:rFonts w:ascii="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hAnsi="宋体" w:cs="宋体"/>
          <w:sz w:val="24"/>
          <w:szCs w:val="24"/>
          <w:u w:val="single"/>
        </w:rPr>
        <w:t xml:space="preserve">                                               </w:t>
      </w:r>
    </w:p>
    <w:p>
      <w:pPr>
        <w:spacing w:line="460" w:lineRule="exact"/>
        <w:ind w:firstLine="1920" w:firstLineChars="800"/>
        <w:jc w:val="left"/>
        <w:rPr>
          <w:rFonts w:ascii="宋体"/>
          <w:sz w:val="24"/>
          <w:szCs w:val="24"/>
          <w:u w:val="single"/>
        </w:rPr>
      </w:pPr>
      <w:r>
        <w:rPr>
          <w:rFonts w:hint="eastAsia" w:ascii="宋体" w:hAnsi="宋体" w:cs="宋体"/>
          <w:sz w:val="24"/>
          <w:szCs w:val="24"/>
        </w:rPr>
        <w:t>电子邮箱：</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hAnsi="宋体" w:cs="宋体"/>
          <w:sz w:val="24"/>
          <w:szCs w:val="24"/>
          <w:u w:val="single"/>
        </w:rPr>
        <w:t xml:space="preserve">                                               </w:t>
      </w:r>
    </w:p>
    <w:p>
      <w:pPr>
        <w:spacing w:line="460" w:lineRule="exact"/>
        <w:ind w:firstLine="1920" w:firstLineChars="800"/>
        <w:jc w:val="left"/>
        <w:rPr>
          <w:rFonts w:ascii="宋体"/>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hAnsi="宋体" w:cs="宋体"/>
          <w:sz w:val="24"/>
          <w:szCs w:val="24"/>
          <w:u w:val="single"/>
        </w:rPr>
        <w:t xml:space="preserve">                                               </w:t>
      </w:r>
    </w:p>
    <w:p>
      <w:pPr>
        <w:spacing w:line="460" w:lineRule="exact"/>
        <w:ind w:firstLine="7800" w:firstLineChars="325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pacing w:line="400" w:lineRule="exact"/>
        <w:jc w:val="center"/>
        <w:rPr>
          <w:rFonts w:ascii="宋体"/>
          <w:b/>
          <w:bCs/>
          <w:sz w:val="32"/>
          <w:szCs w:val="32"/>
        </w:rPr>
      </w:pPr>
    </w:p>
    <w:p>
      <w:pPr>
        <w:spacing w:line="400" w:lineRule="exact"/>
        <w:jc w:val="center"/>
        <w:rPr>
          <w:rFonts w:ascii="宋体"/>
          <w:b/>
          <w:bCs/>
          <w:sz w:val="32"/>
          <w:szCs w:val="32"/>
        </w:rPr>
      </w:pPr>
    </w:p>
    <w:p>
      <w:pPr>
        <w:spacing w:line="400" w:lineRule="exact"/>
        <w:jc w:val="center"/>
        <w:rPr>
          <w:rFonts w:ascii="宋体"/>
          <w:b/>
          <w:bCs/>
          <w:sz w:val="32"/>
          <w:szCs w:val="32"/>
        </w:rPr>
      </w:pPr>
      <w:r>
        <w:rPr>
          <w:rFonts w:hint="eastAsia" w:ascii="宋体" w:hAnsi="宋体" w:cs="宋体"/>
          <w:b/>
          <w:bCs/>
          <w:sz w:val="32"/>
          <w:szCs w:val="32"/>
        </w:rPr>
        <w:t>二、授权委托书</w:t>
      </w:r>
    </w:p>
    <w:p>
      <w:pPr>
        <w:spacing w:line="480" w:lineRule="exact"/>
        <w:jc w:val="center"/>
        <w:rPr>
          <w:rFonts w:ascii="宋体"/>
          <w:sz w:val="24"/>
          <w:szCs w:val="24"/>
        </w:rPr>
      </w:pPr>
      <w:r>
        <w:rPr>
          <w:rFonts w:hint="eastAsia" w:ascii="宋体" w:hAnsi="宋体" w:cs="宋体"/>
          <w:sz w:val="24"/>
          <w:szCs w:val="24"/>
        </w:rPr>
        <w:t>（适用于有委托代理人的情况）</w:t>
      </w:r>
    </w:p>
    <w:p>
      <w:pPr>
        <w:spacing w:line="480" w:lineRule="exact"/>
        <w:jc w:val="left"/>
        <w:rPr>
          <w:rFonts w:ascii="宋体"/>
          <w:sz w:val="24"/>
          <w:szCs w:val="24"/>
        </w:rPr>
      </w:pPr>
    </w:p>
    <w:p>
      <w:pPr>
        <w:spacing w:line="480" w:lineRule="exact"/>
        <w:ind w:firstLine="480" w:firstLineChars="200"/>
        <w:jc w:val="left"/>
        <w:rPr>
          <w:rFonts w:ascii="宋体"/>
          <w:sz w:val="24"/>
          <w:szCs w:val="24"/>
          <w:u w:val="single"/>
        </w:rPr>
      </w:pPr>
      <w:r>
        <w:rPr>
          <w:rFonts w:hint="eastAsia" w:ascii="宋体" w:hAnsi="宋体" w:cs="宋体"/>
          <w:sz w:val="24"/>
          <w:szCs w:val="24"/>
        </w:rPr>
        <w:t>本人</w:t>
      </w:r>
      <w:r>
        <w:rPr>
          <w:rFonts w:ascii="宋体" w:hAnsi="宋体" w:cs="宋体"/>
          <w:sz w:val="24"/>
          <w:szCs w:val="24"/>
          <w:u w:val="single"/>
        </w:rPr>
        <w:t xml:space="preserve">          </w:t>
      </w:r>
      <w:r>
        <w:rPr>
          <w:rFonts w:hint="eastAsia" w:ascii="宋体" w:hAnsi="宋体" w:cs="宋体"/>
          <w:sz w:val="24"/>
          <w:szCs w:val="24"/>
        </w:rPr>
        <w:t>（姓名）系</w:t>
      </w:r>
      <w:r>
        <w:rPr>
          <w:rFonts w:ascii="宋体" w:hAnsi="宋体" w:cs="宋体"/>
          <w:sz w:val="24"/>
          <w:szCs w:val="24"/>
          <w:u w:val="single"/>
        </w:rPr>
        <w:t xml:space="preserve">                       </w:t>
      </w:r>
      <w:r>
        <w:rPr>
          <w:rFonts w:hint="eastAsia" w:ascii="宋体" w:hAnsi="宋体" w:cs="宋体"/>
          <w:sz w:val="24"/>
          <w:szCs w:val="24"/>
        </w:rPr>
        <w:t>（供应商名称）的法定代表人，现委托</w:t>
      </w:r>
      <w:r>
        <w:rPr>
          <w:rFonts w:ascii="宋体" w:hAnsi="宋体" w:cs="宋体"/>
          <w:sz w:val="24"/>
          <w:szCs w:val="24"/>
          <w:u w:val="single"/>
        </w:rPr>
        <w:t xml:space="preserve">         </w:t>
      </w:r>
      <w:r>
        <w:rPr>
          <w:rFonts w:hint="eastAsia" w:ascii="宋体" w:hAnsi="宋体" w:cs="宋体"/>
          <w:sz w:val="24"/>
          <w:szCs w:val="24"/>
        </w:rPr>
        <w:t>（姓名）为我方代理人。代理人根据授权，以我方名义签署、澄清确认、递交、撤回、修改比选项目响应文件、签订合同和处理有关事宜，其法律后果由我方承担。</w:t>
      </w:r>
    </w:p>
    <w:p>
      <w:pPr>
        <w:spacing w:line="480" w:lineRule="exact"/>
        <w:jc w:val="left"/>
        <w:rPr>
          <w:rFonts w:ascii="宋体"/>
          <w:sz w:val="24"/>
          <w:szCs w:val="24"/>
        </w:rPr>
      </w:pPr>
      <w:r>
        <w:rPr>
          <w:rFonts w:hint="eastAsia" w:ascii="宋体" w:hAnsi="宋体" w:cs="宋体"/>
          <w:sz w:val="24"/>
          <w:szCs w:val="24"/>
        </w:rPr>
        <w:t>委托期限：自本委托书签署之日起至</w:t>
      </w:r>
      <w:r>
        <w:rPr>
          <w:rFonts w:ascii="宋体" w:hAnsi="宋体" w:cs="宋体"/>
          <w:sz w:val="24"/>
          <w:szCs w:val="24"/>
          <w:u w:val="single"/>
        </w:rPr>
        <w:t xml:space="preserve">                     </w:t>
      </w:r>
      <w:r>
        <w:rPr>
          <w:rFonts w:hint="eastAsia" w:ascii="宋体" w:hAnsi="宋体" w:cs="宋体"/>
          <w:sz w:val="24"/>
          <w:szCs w:val="24"/>
        </w:rPr>
        <w:t>比选项目签订采购合同之日止。</w:t>
      </w:r>
    </w:p>
    <w:p>
      <w:pPr>
        <w:spacing w:line="480" w:lineRule="exact"/>
        <w:ind w:firstLine="480" w:firstLineChars="200"/>
        <w:jc w:val="left"/>
        <w:rPr>
          <w:rFonts w:ascii="宋体"/>
          <w:sz w:val="24"/>
          <w:szCs w:val="24"/>
        </w:rPr>
      </w:pPr>
      <w:r>
        <w:rPr>
          <w:rFonts w:hint="eastAsia" w:ascii="宋体" w:hAnsi="宋体" w:cs="宋体"/>
          <w:sz w:val="24"/>
          <w:szCs w:val="24"/>
        </w:rPr>
        <w:t>代理人无转委托权。</w:t>
      </w:r>
    </w:p>
    <w:p>
      <w:pPr>
        <w:spacing w:line="480" w:lineRule="exact"/>
        <w:ind w:firstLine="480" w:firstLineChars="200"/>
        <w:jc w:val="left"/>
        <w:rPr>
          <w:rFonts w:ascii="宋体"/>
          <w:sz w:val="24"/>
          <w:szCs w:val="24"/>
        </w:rPr>
      </w:pPr>
    </w:p>
    <w:p>
      <w:pPr>
        <w:spacing w:line="480" w:lineRule="exact"/>
        <w:ind w:firstLine="480" w:firstLineChars="200"/>
        <w:jc w:val="left"/>
        <w:rPr>
          <w:rFonts w:ascii="宋体"/>
          <w:sz w:val="24"/>
          <w:szCs w:val="24"/>
        </w:rPr>
      </w:pPr>
      <w:r>
        <w:rPr>
          <w:rFonts w:hint="eastAsia" w:ascii="宋体" w:hAnsi="宋体" w:cs="宋体"/>
          <w:sz w:val="24"/>
          <w:szCs w:val="24"/>
        </w:rPr>
        <w:t>附：法定代表人身份证复印件及委托代理人身份证复印件。</w:t>
      </w: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jc w:val="left"/>
        <w:rPr>
          <w:rFonts w:ascii="宋体"/>
          <w:sz w:val="24"/>
          <w:szCs w:val="24"/>
        </w:rPr>
      </w:pPr>
    </w:p>
    <w:p>
      <w:pPr>
        <w:spacing w:line="480" w:lineRule="exact"/>
        <w:ind w:firstLine="3000" w:firstLineChars="1250"/>
        <w:jc w:val="left"/>
        <w:rPr>
          <w:rFonts w:ascii="宋体"/>
          <w:sz w:val="24"/>
          <w:szCs w:val="24"/>
        </w:rPr>
      </w:pPr>
      <w:r>
        <w:rPr>
          <w:rFonts w:hint="eastAsia" w:ascii="宋体" w:hAnsi="宋体" w:cs="宋体"/>
          <w:sz w:val="24"/>
          <w:szCs w:val="24"/>
        </w:rPr>
        <w:t>供应商：</w:t>
      </w:r>
      <w:r>
        <w:rPr>
          <w:rFonts w:ascii="宋体" w:hAnsi="宋体" w:cs="宋体"/>
          <w:sz w:val="24"/>
          <w:szCs w:val="24"/>
          <w:u w:val="single"/>
        </w:rPr>
        <w:t xml:space="preserve">                              </w:t>
      </w:r>
      <w:r>
        <w:rPr>
          <w:rFonts w:hint="eastAsia" w:ascii="宋体" w:hAnsi="宋体" w:cs="宋体"/>
          <w:sz w:val="24"/>
          <w:szCs w:val="24"/>
        </w:rPr>
        <w:t>（盖单位章）</w:t>
      </w:r>
    </w:p>
    <w:p>
      <w:pPr>
        <w:spacing w:line="480" w:lineRule="exact"/>
        <w:ind w:firstLine="3000" w:firstLineChars="1250"/>
        <w:jc w:val="left"/>
        <w:rPr>
          <w:rFonts w:ascii="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3000" w:firstLineChars="1250"/>
        <w:jc w:val="left"/>
        <w:rPr>
          <w:rFonts w:ascii="宋体"/>
          <w:sz w:val="24"/>
          <w:szCs w:val="24"/>
        </w:rPr>
      </w:pPr>
      <w:r>
        <w:rPr>
          <w:rFonts w:hint="eastAsia" w:ascii="宋体" w:hAnsi="宋体" w:cs="宋体"/>
          <w:sz w:val="24"/>
          <w:szCs w:val="24"/>
        </w:rPr>
        <w:t>委托代理人：</w:t>
      </w:r>
      <w:r>
        <w:rPr>
          <w:rFonts w:ascii="宋体" w:hAnsi="宋体" w:cs="宋体"/>
          <w:sz w:val="24"/>
          <w:szCs w:val="24"/>
          <w:u w:val="single"/>
        </w:rPr>
        <w:t xml:space="preserve">                              </w:t>
      </w:r>
      <w:r>
        <w:rPr>
          <w:rFonts w:hint="eastAsia" w:ascii="宋体" w:hAnsi="宋体" w:cs="宋体"/>
          <w:sz w:val="24"/>
          <w:szCs w:val="24"/>
        </w:rPr>
        <w:t>（签字）</w:t>
      </w:r>
    </w:p>
    <w:p>
      <w:pPr>
        <w:spacing w:line="480" w:lineRule="exact"/>
        <w:ind w:firstLine="3000" w:firstLineChars="1250"/>
        <w:jc w:val="left"/>
        <w:rPr>
          <w:rFonts w:ascii="宋体"/>
          <w:sz w:val="24"/>
          <w:szCs w:val="24"/>
          <w:u w:val="single"/>
        </w:rPr>
      </w:pPr>
      <w:r>
        <w:rPr>
          <w:rFonts w:hint="eastAsia" w:ascii="宋体" w:hAnsi="宋体" w:cs="宋体"/>
          <w:sz w:val="24"/>
          <w:szCs w:val="24"/>
        </w:rPr>
        <w:t>身份证号码：</w:t>
      </w:r>
      <w:r>
        <w:rPr>
          <w:rFonts w:ascii="宋体" w:hAnsi="宋体" w:cs="宋体"/>
          <w:sz w:val="24"/>
          <w:szCs w:val="24"/>
          <w:u w:val="single"/>
        </w:rPr>
        <w:t xml:space="preserve">                                      </w:t>
      </w:r>
    </w:p>
    <w:p>
      <w:pPr>
        <w:spacing w:line="480" w:lineRule="exact"/>
        <w:ind w:firstLine="7440" w:firstLineChars="3100"/>
        <w:jc w:val="left"/>
        <w:rPr>
          <w:rFonts w:ascii="宋体"/>
          <w:sz w:val="24"/>
          <w:szCs w:val="24"/>
        </w:rPr>
      </w:pPr>
    </w:p>
    <w:p>
      <w:pPr>
        <w:spacing w:line="480" w:lineRule="exact"/>
        <w:ind w:firstLine="7440" w:firstLineChars="3100"/>
        <w:jc w:val="lef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
    <w:p/>
    <w:p/>
    <w:p/>
    <w:p/>
    <w:p/>
    <w:p/>
    <w:p/>
    <w:p/>
    <w:p/>
    <w:p/>
    <w:p/>
    <w:p/>
    <w:p>
      <w:pPr>
        <w:jc w:val="center"/>
        <w:rPr>
          <w:rFonts w:ascii="宋体"/>
          <w:b/>
          <w:bCs/>
          <w:sz w:val="32"/>
          <w:szCs w:val="32"/>
        </w:rPr>
      </w:pPr>
      <w:r>
        <w:rPr>
          <w:rFonts w:hint="eastAsia" w:ascii="宋体" w:hAnsi="宋体" w:cs="宋体"/>
          <w:b/>
          <w:bCs/>
          <w:sz w:val="32"/>
          <w:szCs w:val="32"/>
        </w:rPr>
        <w:t>三、法定代表人身份证明</w:t>
      </w:r>
    </w:p>
    <w:p>
      <w:pPr>
        <w:spacing w:line="480" w:lineRule="exact"/>
        <w:ind w:left="765"/>
        <w:rPr>
          <w:rFonts w:ascii="宋体"/>
          <w:color w:val="000000"/>
          <w:sz w:val="24"/>
          <w:szCs w:val="24"/>
        </w:rPr>
      </w:pPr>
    </w:p>
    <w:p>
      <w:pPr>
        <w:tabs>
          <w:tab w:val="left" w:pos="568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响应人名称：</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单位性质：</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地址：</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520"/>
          <w:tab w:val="left" w:pos="3836"/>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成立时间：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u w:val="single"/>
        </w:rPr>
        <w:t xml:space="preserve"> </w:t>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月</w:t>
      </w:r>
      <w:r>
        <w:rPr>
          <w:rFonts w:ascii="宋体" w:hAnsi="宋体" w:cs="宋体"/>
          <w:color w:val="000000"/>
          <w:w w:val="200"/>
          <w:kern w:val="0"/>
          <w:sz w:val="24"/>
          <w:szCs w:val="24"/>
          <w:u w:val="single"/>
        </w:rPr>
        <w:t xml:space="preserve"> </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经营期限：</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2055"/>
          <w:tab w:val="left" w:pos="3735"/>
          <w:tab w:val="left" w:pos="4840"/>
          <w:tab w:val="left" w:pos="630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姓名：</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性别</w:t>
      </w:r>
      <w:r>
        <w:rPr>
          <w:rFonts w:hint="eastAsia" w:ascii="宋体" w:hAnsi="宋体" w:cs="宋体"/>
          <w:color w:val="000000"/>
          <w:spacing w:val="-1"/>
          <w:kern w:val="0"/>
          <w:sz w:val="24"/>
          <w:szCs w:val="24"/>
        </w:rPr>
        <w:t>：</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spacing w:val="-1"/>
          <w:kern w:val="0"/>
          <w:sz w:val="24"/>
          <w:szCs w:val="24"/>
        </w:rPr>
        <w:t>年</w:t>
      </w:r>
      <w:r>
        <w:rPr>
          <w:rFonts w:hint="eastAsia" w:ascii="宋体" w:hAnsi="宋体" w:cs="宋体"/>
          <w:color w:val="000000"/>
          <w:kern w:val="0"/>
          <w:sz w:val="24"/>
          <w:szCs w:val="24"/>
        </w:rPr>
        <w:t>龄：</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职务：</w:t>
      </w:r>
      <w:r>
        <w:rPr>
          <w:rFonts w:ascii="宋体" w:hAnsi="宋体" w:cs="宋体"/>
          <w:color w:val="000000"/>
          <w:w w:val="200"/>
          <w:kern w:val="0"/>
          <w:sz w:val="24"/>
          <w:szCs w:val="24"/>
          <w:u w:val="single"/>
        </w:rPr>
        <w:t xml:space="preserve">    </w:t>
      </w:r>
      <w:r>
        <w:rPr>
          <w:rFonts w:ascii="宋体"/>
          <w:color w:val="000000"/>
          <w:kern w:val="0"/>
          <w:sz w:val="24"/>
          <w:szCs w:val="24"/>
          <w:u w:val="single"/>
        </w:rPr>
        <w:tab/>
      </w:r>
    </w:p>
    <w:p>
      <w:pPr>
        <w:tabs>
          <w:tab w:val="left" w:pos="3360"/>
        </w:tabs>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系</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ascii="宋体" w:hAnsi="宋体" w:cs="宋体"/>
          <w:color w:val="000000"/>
          <w:kern w:val="0"/>
          <w:sz w:val="24"/>
          <w:szCs w:val="24"/>
        </w:rPr>
        <w:t xml:space="preserve"> </w:t>
      </w:r>
      <w:r>
        <w:rPr>
          <w:rFonts w:hint="eastAsia" w:ascii="宋体" w:hAnsi="宋体" w:cs="宋体"/>
          <w:color w:val="000000"/>
          <w:kern w:val="0"/>
          <w:sz w:val="24"/>
          <w:szCs w:val="24"/>
        </w:rPr>
        <w:t>（响应人名称）的法定代表人。</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ind w:firstLine="480" w:firstLineChars="200"/>
        <w:jc w:val="left"/>
        <w:rPr>
          <w:rFonts w:ascii="宋体"/>
          <w:color w:val="000000"/>
          <w:kern w:val="0"/>
          <w:sz w:val="24"/>
          <w:szCs w:val="24"/>
        </w:rPr>
      </w:pPr>
      <w:r>
        <w:rPr>
          <w:rFonts w:hint="eastAsia" w:ascii="宋体" w:hAnsi="宋体" w:cs="宋体"/>
          <w:color w:val="000000"/>
          <w:kern w:val="0"/>
          <w:sz w:val="24"/>
          <w:szCs w:val="24"/>
        </w:rPr>
        <w:t>特此证明。</w:t>
      </w:r>
    </w:p>
    <w:p>
      <w:pPr>
        <w:autoSpaceDE w:val="0"/>
        <w:autoSpaceDN w:val="0"/>
        <w:adjustRightInd w:val="0"/>
        <w:snapToGrid w:val="0"/>
        <w:spacing w:line="480" w:lineRule="exact"/>
        <w:jc w:val="left"/>
        <w:rPr>
          <w:rFonts w:ascii="宋体"/>
          <w:color w:val="000000"/>
          <w:kern w:val="0"/>
          <w:sz w:val="24"/>
          <w:szCs w:val="24"/>
        </w:rPr>
      </w:pPr>
    </w:p>
    <w:p>
      <w:pPr>
        <w:autoSpaceDE w:val="0"/>
        <w:autoSpaceDN w:val="0"/>
        <w:adjustRightInd w:val="0"/>
        <w:snapToGrid w:val="0"/>
        <w:spacing w:line="480" w:lineRule="exact"/>
        <w:jc w:val="left"/>
        <w:rPr>
          <w:rFonts w:ascii="宋体"/>
          <w:color w:val="000000"/>
          <w:kern w:val="0"/>
          <w:sz w:val="24"/>
          <w:szCs w:val="24"/>
        </w:rPr>
      </w:pPr>
    </w:p>
    <w:p>
      <w:pPr>
        <w:tabs>
          <w:tab w:val="left" w:pos="5460"/>
        </w:tabs>
        <w:autoSpaceDE w:val="0"/>
        <w:autoSpaceDN w:val="0"/>
        <w:adjustRightInd w:val="0"/>
        <w:snapToGrid w:val="0"/>
        <w:spacing w:line="480" w:lineRule="exact"/>
        <w:ind w:firstLine="2100"/>
        <w:jc w:val="lef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firstLine="3780"/>
        <w:jc w:val="lef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autoSpaceDE w:val="0"/>
        <w:autoSpaceDN w:val="0"/>
        <w:adjustRightInd w:val="0"/>
        <w:snapToGrid w:val="0"/>
        <w:spacing w:line="480" w:lineRule="exact"/>
        <w:jc w:val="left"/>
        <w:rPr>
          <w:rFonts w:ascii="宋体"/>
          <w:color w:val="000000"/>
          <w:kern w:val="0"/>
          <w:sz w:val="24"/>
          <w:szCs w:val="24"/>
        </w:rPr>
      </w:pPr>
    </w:p>
    <w:tbl>
      <w:tblPr>
        <w:tblStyle w:val="13"/>
        <w:tblpPr w:leftFromText="180" w:rightFromText="180" w:vertAnchor="text" w:horzAnchor="margin" w:tblpY="735"/>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法定代表人身份证正面复印件</w:t>
            </w:r>
          </w:p>
          <w:p>
            <w:pPr>
              <w:spacing w:line="520" w:lineRule="exact"/>
              <w:rPr>
                <w:rFonts w:ascii="宋体"/>
                <w:b/>
                <w:bCs/>
                <w:color w:val="000000"/>
              </w:rPr>
            </w:pPr>
          </w:p>
        </w:tc>
      </w:tr>
    </w:tbl>
    <w:p>
      <w:pPr>
        <w:rPr>
          <w:rFonts w:ascii="宋体"/>
          <w:vanish/>
        </w:rPr>
      </w:pPr>
    </w:p>
    <w:tbl>
      <w:tblPr>
        <w:tblStyle w:val="13"/>
        <w:tblpPr w:leftFromText="180" w:rightFromText="180" w:vertAnchor="text" w:horzAnchor="page" w:tblpX="6787" w:tblpY="709"/>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Pr>
          <w:p>
            <w:pPr>
              <w:spacing w:line="520" w:lineRule="exact"/>
              <w:ind w:firstLine="211" w:firstLineChars="100"/>
              <w:rPr>
                <w:rFonts w:ascii="宋体"/>
                <w:b/>
                <w:bCs/>
                <w:color w:val="000000"/>
              </w:rPr>
            </w:pPr>
          </w:p>
          <w:p>
            <w:pPr>
              <w:spacing w:line="520" w:lineRule="exact"/>
              <w:ind w:firstLine="211" w:firstLineChars="100"/>
              <w:rPr>
                <w:rFonts w:ascii="宋体"/>
                <w:b/>
                <w:bCs/>
                <w:color w:val="000000"/>
              </w:rPr>
            </w:pPr>
            <w:r>
              <w:rPr>
                <w:rFonts w:hint="eastAsia" w:ascii="宋体" w:hAnsi="宋体" w:cs="宋体"/>
                <w:b/>
                <w:bCs/>
                <w:color w:val="000000"/>
              </w:rPr>
              <w:t>法定代表人身份证背面复印件</w:t>
            </w:r>
          </w:p>
          <w:p>
            <w:pPr>
              <w:spacing w:line="520" w:lineRule="exact"/>
              <w:rPr>
                <w:rFonts w:ascii="宋体"/>
                <w:b/>
                <w:bCs/>
                <w:color w:val="000000"/>
              </w:rPr>
            </w:pPr>
          </w:p>
        </w:tc>
      </w:tr>
    </w:tbl>
    <w:p>
      <w:pPr>
        <w:tabs>
          <w:tab w:val="left" w:pos="1680"/>
          <w:tab w:val="left" w:pos="4215"/>
          <w:tab w:val="left" w:pos="4305"/>
          <w:tab w:val="left" w:pos="8000"/>
        </w:tabs>
        <w:autoSpaceDE w:val="0"/>
        <w:autoSpaceDN w:val="0"/>
        <w:adjustRightInd w:val="0"/>
        <w:snapToGrid w:val="0"/>
        <w:spacing w:line="360" w:lineRule="auto"/>
        <w:rPr>
          <w:rFonts w:ascii="宋体"/>
          <w:b/>
          <w:bCs/>
          <w:color w:val="000000"/>
          <w:kern w:val="0"/>
        </w:rPr>
      </w:pPr>
    </w:p>
    <w:p/>
    <w:p/>
    <w:p/>
    <w:p/>
    <w:p/>
    <w:p/>
    <w:p/>
    <w:p/>
    <w:p/>
    <w:p/>
    <w:p/>
    <w:p/>
    <w:p>
      <w:pPr>
        <w:sectPr>
          <w:footerReference r:id="rId7" w:type="default"/>
          <w:pgSz w:w="11906" w:h="16838"/>
          <w:pgMar w:top="1276" w:right="1274" w:bottom="1135" w:left="1134" w:header="851" w:footer="992" w:gutter="0"/>
          <w:pgNumType w:start="1"/>
          <w:cols w:space="720" w:num="1"/>
          <w:docGrid w:type="lines" w:linePitch="312" w:charSpace="0"/>
        </w:sectPr>
      </w:pPr>
    </w:p>
    <w:p>
      <w:pPr>
        <w:spacing w:line="276" w:lineRule="auto"/>
        <w:jc w:val="center"/>
        <w:rPr>
          <w:rFonts w:ascii="宋体"/>
          <w:b/>
          <w:bCs/>
          <w:sz w:val="32"/>
          <w:szCs w:val="32"/>
        </w:rPr>
      </w:pPr>
      <w:r>
        <w:rPr>
          <w:rFonts w:hint="eastAsia" w:ascii="宋体" w:hAnsi="宋体" w:cs="宋体"/>
          <w:b/>
          <w:bCs/>
          <w:sz w:val="32"/>
          <w:szCs w:val="32"/>
        </w:rPr>
        <w:t>四、书面声明</w:t>
      </w:r>
    </w:p>
    <w:p>
      <w:pPr>
        <w:spacing w:line="460" w:lineRule="exact"/>
        <w:jc w:val="left"/>
        <w:rPr>
          <w:rFonts w:ascii="宋体"/>
          <w:sz w:val="24"/>
          <w:szCs w:val="24"/>
          <w:u w:val="single"/>
        </w:rPr>
      </w:pPr>
    </w:p>
    <w:p>
      <w:pPr>
        <w:spacing w:line="420" w:lineRule="exact"/>
        <w:jc w:val="left"/>
        <w:rPr>
          <w:rFonts w:ascii="宋体"/>
          <w:sz w:val="24"/>
          <w:szCs w:val="24"/>
        </w:rPr>
      </w:pPr>
      <w:r>
        <w:rPr>
          <w:rFonts w:ascii="宋体" w:hAnsi="宋体" w:cs="宋体"/>
          <w:sz w:val="24"/>
          <w:szCs w:val="24"/>
          <w:u w:val="single"/>
        </w:rPr>
        <w:t xml:space="preserve">                          </w:t>
      </w:r>
      <w:r>
        <w:rPr>
          <w:rFonts w:hint="eastAsia" w:ascii="宋体" w:hAnsi="宋体" w:cs="宋体"/>
          <w:sz w:val="24"/>
          <w:szCs w:val="24"/>
        </w:rPr>
        <w:t>比选人名称：</w:t>
      </w:r>
    </w:p>
    <w:p>
      <w:pPr>
        <w:spacing w:line="420" w:lineRule="exact"/>
        <w:ind w:firstLine="480" w:firstLineChars="200"/>
        <w:jc w:val="left"/>
        <w:rPr>
          <w:rFonts w:ascii="宋体"/>
          <w:sz w:val="24"/>
          <w:szCs w:val="24"/>
        </w:rPr>
      </w:pPr>
      <w:r>
        <w:rPr>
          <w:rFonts w:hint="eastAsia" w:ascii="宋体" w:hAnsi="宋体" w:cs="宋体"/>
          <w:sz w:val="24"/>
          <w:szCs w:val="24"/>
        </w:rPr>
        <w:t>我方已仔细研究了</w:t>
      </w:r>
      <w:r>
        <w:rPr>
          <w:rFonts w:ascii="宋体" w:hAnsi="宋体" w:cs="宋体"/>
          <w:sz w:val="24"/>
          <w:szCs w:val="24"/>
          <w:u w:val="single"/>
        </w:rPr>
        <w:t xml:space="preserve">                         </w:t>
      </w:r>
      <w:r>
        <w:rPr>
          <w:rFonts w:hint="eastAsia" w:ascii="宋体" w:hAnsi="宋体" w:cs="宋体"/>
          <w:sz w:val="24"/>
          <w:szCs w:val="24"/>
        </w:rPr>
        <w:t>（项目名称）比选文件的全部内容，我方承诺在参加采购活动前三年内（指</w:t>
      </w:r>
      <w:r>
        <w:rPr>
          <w:rFonts w:ascii="宋体" w:hAnsi="宋体" w:cs="宋体"/>
          <w:sz w:val="24"/>
          <w:szCs w:val="24"/>
        </w:rPr>
        <w:t>2020</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w:t>
      </w:r>
      <w:r>
        <w:rPr>
          <w:rFonts w:ascii="宋体" w:hAnsi="宋体" w:cs="宋体"/>
          <w:sz w:val="24"/>
          <w:szCs w:val="24"/>
        </w:rPr>
        <w:t xml:space="preserve"> </w:t>
      </w:r>
      <w:r>
        <w:rPr>
          <w:rFonts w:hint="eastAsia" w:ascii="宋体" w:hAnsi="宋体" w:cs="宋体"/>
          <w:sz w:val="24"/>
          <w:szCs w:val="24"/>
        </w:rPr>
        <w:t>未列入失信被执行人、重大税收违法案件当事人名单、无政府采购严重违法失信行为记录，且在人员、设备、资金、技术等方面具有相应的能力。若承诺与实事不符合，愿意承担相应责任。</w:t>
      </w:r>
    </w:p>
    <w:p>
      <w:pPr>
        <w:pStyle w:val="6"/>
        <w:spacing w:line="420" w:lineRule="exact"/>
        <w:rPr>
          <w:rFonts w:cs="Times New Roman"/>
        </w:rPr>
      </w:pPr>
    </w:p>
    <w:p>
      <w:pPr>
        <w:pStyle w:val="6"/>
        <w:spacing w:line="420" w:lineRule="exact"/>
        <w:rPr>
          <w:rFonts w:cs="Times New Roman"/>
        </w:rPr>
      </w:pPr>
    </w:p>
    <w:p>
      <w:pPr>
        <w:pStyle w:val="6"/>
        <w:spacing w:line="420" w:lineRule="exact"/>
        <w:rPr>
          <w:rFonts w:cs="Times New Roman"/>
        </w:rPr>
      </w:pPr>
    </w:p>
    <w:p>
      <w:pPr>
        <w:pStyle w:val="6"/>
        <w:spacing w:line="420" w:lineRule="exact"/>
        <w:rPr>
          <w:rFonts w:cs="Times New Roman"/>
        </w:rPr>
      </w:pPr>
    </w:p>
    <w:p>
      <w:pPr>
        <w:tabs>
          <w:tab w:val="left" w:pos="5460"/>
        </w:tabs>
        <w:autoSpaceDE w:val="0"/>
        <w:autoSpaceDN w:val="0"/>
        <w:adjustRightInd w:val="0"/>
        <w:snapToGrid w:val="0"/>
        <w:spacing w:line="480" w:lineRule="exact"/>
        <w:ind w:firstLine="2100"/>
        <w:jc w:val="right"/>
        <w:rPr>
          <w:rFonts w:ascii="宋体"/>
          <w:color w:val="000000"/>
          <w:kern w:val="0"/>
          <w:sz w:val="24"/>
          <w:szCs w:val="24"/>
        </w:rPr>
      </w:pPr>
      <w:r>
        <w:rPr>
          <w:rFonts w:hint="eastAsia" w:ascii="宋体" w:hAnsi="宋体" w:cs="宋体"/>
          <w:color w:val="000000"/>
          <w:kern w:val="0"/>
          <w:sz w:val="24"/>
          <w:szCs w:val="24"/>
        </w:rPr>
        <w:t>响应人：</w:t>
      </w: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w:t>
      </w:r>
      <w:r>
        <w:rPr>
          <w:rFonts w:hint="eastAsia" w:ascii="宋体" w:hAnsi="宋体" w:cs="宋体"/>
          <w:color w:val="000000"/>
          <w:kern w:val="0"/>
          <w:sz w:val="24"/>
          <w:szCs w:val="24"/>
        </w:rPr>
        <w:t>盖单位公章）</w:t>
      </w:r>
    </w:p>
    <w:p>
      <w:pPr>
        <w:autoSpaceDE w:val="0"/>
        <w:autoSpaceDN w:val="0"/>
        <w:adjustRightInd w:val="0"/>
        <w:snapToGrid w:val="0"/>
        <w:spacing w:line="480" w:lineRule="exact"/>
        <w:jc w:val="left"/>
        <w:rPr>
          <w:rFonts w:ascii="宋体"/>
          <w:color w:val="000000"/>
          <w:kern w:val="0"/>
          <w:sz w:val="24"/>
          <w:szCs w:val="24"/>
        </w:rPr>
      </w:pPr>
    </w:p>
    <w:p>
      <w:pPr>
        <w:tabs>
          <w:tab w:val="left" w:pos="4935"/>
          <w:tab w:val="left" w:pos="5460"/>
          <w:tab w:val="left" w:pos="6400"/>
        </w:tabs>
        <w:autoSpaceDE w:val="0"/>
        <w:autoSpaceDN w:val="0"/>
        <w:adjustRightInd w:val="0"/>
        <w:snapToGrid w:val="0"/>
        <w:spacing w:line="480" w:lineRule="exact"/>
        <w:ind w:right="720" w:firstLine="3780"/>
        <w:jc w:val="right"/>
        <w:rPr>
          <w:rFonts w:ascii="宋体"/>
          <w:color w:val="000000"/>
          <w:kern w:val="0"/>
          <w:sz w:val="24"/>
          <w:szCs w:val="24"/>
        </w:rPr>
      </w:pPr>
      <w:r>
        <w:rPr>
          <w:rFonts w:ascii="宋体" w:hAnsi="宋体" w:cs="宋体"/>
          <w:color w:val="000000"/>
          <w:w w:val="200"/>
          <w:kern w:val="0"/>
          <w:sz w:val="24"/>
          <w:szCs w:val="24"/>
          <w:u w:val="single"/>
        </w:rPr>
        <w:t xml:space="preserve"> </w:t>
      </w:r>
      <w:r>
        <w:rPr>
          <w:rFonts w:ascii="宋体"/>
          <w:color w:val="000000"/>
          <w:kern w:val="0"/>
          <w:sz w:val="24"/>
          <w:szCs w:val="24"/>
          <w:u w:val="single"/>
        </w:rPr>
        <w:tab/>
      </w:r>
      <w:r>
        <w:rPr>
          <w:rFonts w:hint="eastAsia" w:ascii="宋体" w:hAnsi="宋体" w:cs="宋体"/>
          <w:color w:val="000000"/>
          <w:spacing w:val="-1"/>
          <w:kern w:val="0"/>
          <w:sz w:val="24"/>
          <w:szCs w:val="24"/>
        </w:rPr>
        <w:t>年</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月</w:t>
      </w:r>
      <w:r>
        <w:rPr>
          <w:rFonts w:ascii="宋体" w:hAnsi="宋体" w:cs="宋体"/>
          <w:color w:val="000000"/>
          <w:w w:val="200"/>
          <w:kern w:val="0"/>
          <w:sz w:val="24"/>
          <w:szCs w:val="24"/>
          <w:u w:val="single"/>
        </w:rPr>
        <w:t xml:space="preserve">   </w:t>
      </w:r>
      <w:r>
        <w:rPr>
          <w:rFonts w:hint="eastAsia" w:ascii="宋体" w:hAnsi="宋体" w:cs="宋体"/>
          <w:color w:val="000000"/>
          <w:kern w:val="0"/>
          <w:sz w:val="24"/>
          <w:szCs w:val="24"/>
        </w:rPr>
        <w:t>日</w:t>
      </w:r>
    </w:p>
    <w:p>
      <w:pPr>
        <w:pStyle w:val="6"/>
        <w:rPr>
          <w:rFonts w:cs="Times New Roman"/>
        </w:rPr>
      </w:pPr>
    </w:p>
    <w:p>
      <w:pPr>
        <w:pStyle w:val="6"/>
        <w:rPr>
          <w:rFonts w:cs="Times New Roman"/>
        </w:rPr>
      </w:pPr>
    </w:p>
    <w:p>
      <w:pPr>
        <w:spacing w:line="276" w:lineRule="auto"/>
        <w:rPr>
          <w:rFonts w:ascii="宋体"/>
          <w:b/>
          <w:bCs/>
          <w:sz w:val="28"/>
          <w:szCs w:val="28"/>
        </w:rPr>
      </w:pPr>
    </w:p>
    <w:p>
      <w:pPr>
        <w:pStyle w:val="6"/>
        <w:rPr>
          <w:rFonts w:cs="Times New Roman"/>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pacing w:line="276" w:lineRule="auto"/>
        <w:rPr>
          <w:rFonts w:hint="eastAsia" w:ascii="宋体" w:eastAsia="宋体"/>
          <w:b/>
          <w:bCs/>
          <w:color w:val="000000"/>
          <w:sz w:val="28"/>
          <w:szCs w:val="28"/>
          <w:lang w:eastAsia="zh-CN"/>
        </w:rPr>
      </w:pPr>
      <w:r>
        <w:rPr>
          <w:rFonts w:hint="eastAsia" w:ascii="宋体" w:cs="宋体"/>
          <w:b/>
          <w:bCs/>
          <w:color w:val="000000"/>
          <w:sz w:val="28"/>
          <w:szCs w:val="28"/>
        </w:rPr>
        <w:t>五、资质材料</w:t>
      </w:r>
      <w:r>
        <w:rPr>
          <w:rFonts w:hint="eastAsia" w:ascii="宋体" w:cs="宋体"/>
          <w:b/>
          <w:bCs/>
          <w:color w:val="000000"/>
          <w:sz w:val="28"/>
          <w:szCs w:val="28"/>
          <w:lang w:eastAsia="zh-CN"/>
        </w:rPr>
        <w:t>；</w:t>
      </w:r>
    </w:p>
    <w:p>
      <w:pPr>
        <w:spacing w:line="276" w:lineRule="auto"/>
        <w:rPr>
          <w:rFonts w:ascii="宋体"/>
          <w:b/>
          <w:bCs/>
          <w:color w:val="000000"/>
          <w:sz w:val="28"/>
          <w:szCs w:val="28"/>
        </w:rPr>
      </w:pPr>
      <w:r>
        <w:rPr>
          <w:rFonts w:hint="eastAsia" w:ascii="宋体" w:cs="宋体"/>
          <w:b/>
          <w:bCs/>
          <w:color w:val="000000"/>
          <w:sz w:val="28"/>
          <w:szCs w:val="28"/>
        </w:rPr>
        <w:t>六、商务部分；</w:t>
      </w:r>
    </w:p>
    <w:p>
      <w:pPr>
        <w:spacing w:line="276" w:lineRule="auto"/>
        <w:rPr>
          <w:rFonts w:ascii="宋体"/>
          <w:b/>
          <w:bCs/>
          <w:color w:val="000000"/>
          <w:sz w:val="28"/>
          <w:szCs w:val="28"/>
        </w:rPr>
      </w:pPr>
      <w:r>
        <w:rPr>
          <w:rFonts w:hint="eastAsia" w:ascii="宋体" w:cs="宋体"/>
          <w:b/>
          <w:bCs/>
          <w:color w:val="000000"/>
          <w:sz w:val="28"/>
          <w:szCs w:val="28"/>
        </w:rPr>
        <w:t>七、其它须说明材料。</w:t>
      </w:r>
    </w:p>
    <w:p>
      <w:pPr>
        <w:spacing w:line="276" w:lineRule="auto"/>
        <w:rPr>
          <w:rFonts w:ascii="宋体"/>
          <w:b/>
          <w:bCs/>
          <w:color w:val="000000"/>
          <w:sz w:val="28"/>
          <w:szCs w:val="28"/>
        </w:rPr>
      </w:pPr>
      <w:r>
        <w:rPr>
          <w:rFonts w:hint="eastAsia" w:ascii="宋体" w:cs="宋体"/>
          <w:b/>
          <w:bCs/>
          <w:color w:val="000000"/>
          <w:sz w:val="28"/>
          <w:szCs w:val="28"/>
        </w:rPr>
        <w:t>格式由响应人自行编制</w:t>
      </w: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color w:val="000000"/>
        </w:rPr>
      </w:pPr>
    </w:p>
    <w:p>
      <w:pPr>
        <w:spacing w:line="276" w:lineRule="auto"/>
        <w:rPr>
          <w:rFonts w:ascii="宋体"/>
          <w:b/>
          <w:bCs/>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cs="宋体"/>
      </w:rPr>
      <w:t>第</w:t>
    </w:r>
    <w:r>
      <w:fldChar w:fldCharType="begin"/>
    </w:r>
    <w:r>
      <w:instrText xml:space="preserve"> PAGE   \* MERGEFORMAT </w:instrText>
    </w:r>
    <w:r>
      <w:fldChar w:fldCharType="separate"/>
    </w:r>
    <w:r>
      <w:rPr>
        <w:lang w:val="zh-CN"/>
      </w:rPr>
      <w:t>7</w:t>
    </w:r>
    <w:r>
      <w:rPr>
        <w:lang w:val="zh-CN"/>
      </w:rPr>
      <w:fldChar w:fldCharType="end"/>
    </w:r>
    <w:r>
      <w:rPr>
        <w:rFonts w:hint="eastAsia" w:cs="宋体"/>
      </w:rPr>
      <w:t>页，共</w:t>
    </w:r>
    <w:r>
      <w:t>1</w:t>
    </w:r>
    <w:r>
      <w:rPr>
        <w:rFonts w:hint="eastAsia"/>
        <w:lang w:val="en-US" w:eastAsia="zh-CN"/>
      </w:rPr>
      <w:t>3</w:t>
    </w:r>
    <w:r>
      <w:rPr>
        <w:rFonts w:hint="eastAsia" w:cs="宋体"/>
      </w:rPr>
      <w:t>页</w: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cs="宋体"/>
      </w:rPr>
      <w:t>第</w:t>
    </w:r>
    <w:r>
      <w:fldChar w:fldCharType="begin"/>
    </w:r>
    <w:r>
      <w:instrText xml:space="preserve"> PAGE   \* MERGEFORMAT </w:instrText>
    </w:r>
    <w:r>
      <w:fldChar w:fldCharType="separate"/>
    </w:r>
    <w:r>
      <w:rPr>
        <w:lang w:val="zh-CN"/>
      </w:rPr>
      <w:t>13</w:t>
    </w:r>
    <w:r>
      <w:rPr>
        <w:lang w:val="zh-CN"/>
      </w:rPr>
      <w:fldChar w:fldCharType="end"/>
    </w:r>
    <w:r>
      <w:rPr>
        <w:rFonts w:hint="eastAsia" w:cs="宋体"/>
      </w:rPr>
      <w:t>页，共</w:t>
    </w:r>
    <w:r>
      <w:rPr>
        <w:rFonts w:hint="eastAsia"/>
        <w:lang w:val="en-US" w:eastAsia="zh-CN"/>
      </w:rPr>
      <w:t>13</w:t>
    </w:r>
    <w:r>
      <w:rPr>
        <w:rFonts w:hint="eastAsia" w:cs="宋体"/>
      </w:rPr>
      <w:t>页</w: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OGE1MzQ3ZGZhODFhNGY0YzQzZDVmMWMxNjBkNGIifQ=="/>
  </w:docVars>
  <w:rsids>
    <w:rsidRoot w:val="00B04FB0"/>
    <w:rsid w:val="00000277"/>
    <w:rsid w:val="0000572C"/>
    <w:rsid w:val="00005CD5"/>
    <w:rsid w:val="00006CB8"/>
    <w:rsid w:val="0000740B"/>
    <w:rsid w:val="000106A6"/>
    <w:rsid w:val="000107F2"/>
    <w:rsid w:val="00010B7A"/>
    <w:rsid w:val="000135D1"/>
    <w:rsid w:val="00014372"/>
    <w:rsid w:val="000148BA"/>
    <w:rsid w:val="0001494A"/>
    <w:rsid w:val="0001575B"/>
    <w:rsid w:val="00015980"/>
    <w:rsid w:val="00025160"/>
    <w:rsid w:val="00025A5D"/>
    <w:rsid w:val="00035DB7"/>
    <w:rsid w:val="00037A77"/>
    <w:rsid w:val="00040AF4"/>
    <w:rsid w:val="00043136"/>
    <w:rsid w:val="00047F15"/>
    <w:rsid w:val="00050683"/>
    <w:rsid w:val="0005426A"/>
    <w:rsid w:val="00055481"/>
    <w:rsid w:val="00062894"/>
    <w:rsid w:val="000631BE"/>
    <w:rsid w:val="00063539"/>
    <w:rsid w:val="00066DDD"/>
    <w:rsid w:val="00067AE0"/>
    <w:rsid w:val="00070E43"/>
    <w:rsid w:val="00072E4D"/>
    <w:rsid w:val="00072F5B"/>
    <w:rsid w:val="00086B11"/>
    <w:rsid w:val="00087327"/>
    <w:rsid w:val="000927BC"/>
    <w:rsid w:val="00093604"/>
    <w:rsid w:val="00097CB8"/>
    <w:rsid w:val="000A30B0"/>
    <w:rsid w:val="000A4CA2"/>
    <w:rsid w:val="000A680F"/>
    <w:rsid w:val="000A75BF"/>
    <w:rsid w:val="000B40BD"/>
    <w:rsid w:val="000B4D12"/>
    <w:rsid w:val="000B66DC"/>
    <w:rsid w:val="000C3324"/>
    <w:rsid w:val="000C4DF7"/>
    <w:rsid w:val="000C70DF"/>
    <w:rsid w:val="000C7E2B"/>
    <w:rsid w:val="000D1E79"/>
    <w:rsid w:val="000D4233"/>
    <w:rsid w:val="000D6320"/>
    <w:rsid w:val="000E25C7"/>
    <w:rsid w:val="000E4FA7"/>
    <w:rsid w:val="000E5778"/>
    <w:rsid w:val="000E7A69"/>
    <w:rsid w:val="000F1BC4"/>
    <w:rsid w:val="000F636C"/>
    <w:rsid w:val="00103962"/>
    <w:rsid w:val="0010403F"/>
    <w:rsid w:val="001049AC"/>
    <w:rsid w:val="00117811"/>
    <w:rsid w:val="00121117"/>
    <w:rsid w:val="0012245F"/>
    <w:rsid w:val="001237E7"/>
    <w:rsid w:val="0013060B"/>
    <w:rsid w:val="00130CE6"/>
    <w:rsid w:val="00142DF7"/>
    <w:rsid w:val="001430F8"/>
    <w:rsid w:val="0014313D"/>
    <w:rsid w:val="00144D2B"/>
    <w:rsid w:val="00162CC3"/>
    <w:rsid w:val="00166DBC"/>
    <w:rsid w:val="00176B74"/>
    <w:rsid w:val="001771E2"/>
    <w:rsid w:val="00185E2E"/>
    <w:rsid w:val="0019189D"/>
    <w:rsid w:val="00191D59"/>
    <w:rsid w:val="00192AF0"/>
    <w:rsid w:val="00194AC5"/>
    <w:rsid w:val="00195013"/>
    <w:rsid w:val="001A471A"/>
    <w:rsid w:val="001A6B99"/>
    <w:rsid w:val="001A7FAA"/>
    <w:rsid w:val="001B03D9"/>
    <w:rsid w:val="001B27CC"/>
    <w:rsid w:val="001B6754"/>
    <w:rsid w:val="001B70AD"/>
    <w:rsid w:val="001C2248"/>
    <w:rsid w:val="001C3CA1"/>
    <w:rsid w:val="001D25DB"/>
    <w:rsid w:val="001D480D"/>
    <w:rsid w:val="001E0EC3"/>
    <w:rsid w:val="001E13C7"/>
    <w:rsid w:val="001F1C47"/>
    <w:rsid w:val="001F1D1F"/>
    <w:rsid w:val="00204BF3"/>
    <w:rsid w:val="00207225"/>
    <w:rsid w:val="0020764B"/>
    <w:rsid w:val="00210B54"/>
    <w:rsid w:val="00222D80"/>
    <w:rsid w:val="00225488"/>
    <w:rsid w:val="0023457A"/>
    <w:rsid w:val="00241974"/>
    <w:rsid w:val="00242058"/>
    <w:rsid w:val="00257CB7"/>
    <w:rsid w:val="00257D18"/>
    <w:rsid w:val="00260536"/>
    <w:rsid w:val="00271183"/>
    <w:rsid w:val="00273B46"/>
    <w:rsid w:val="00286EB6"/>
    <w:rsid w:val="00290AEB"/>
    <w:rsid w:val="00291EBE"/>
    <w:rsid w:val="00292552"/>
    <w:rsid w:val="002943A7"/>
    <w:rsid w:val="002A2850"/>
    <w:rsid w:val="002A4DA6"/>
    <w:rsid w:val="002A619B"/>
    <w:rsid w:val="002B0190"/>
    <w:rsid w:val="002B2DEF"/>
    <w:rsid w:val="002B5072"/>
    <w:rsid w:val="002C20B2"/>
    <w:rsid w:val="002C22A8"/>
    <w:rsid w:val="002D23E2"/>
    <w:rsid w:val="002D2D15"/>
    <w:rsid w:val="002D5EF4"/>
    <w:rsid w:val="002D6977"/>
    <w:rsid w:val="002E17D4"/>
    <w:rsid w:val="002E2148"/>
    <w:rsid w:val="002E61FE"/>
    <w:rsid w:val="002F6D4C"/>
    <w:rsid w:val="002F7E16"/>
    <w:rsid w:val="002F7FF0"/>
    <w:rsid w:val="00303D40"/>
    <w:rsid w:val="0030426C"/>
    <w:rsid w:val="00306690"/>
    <w:rsid w:val="003171F6"/>
    <w:rsid w:val="00323578"/>
    <w:rsid w:val="00325E22"/>
    <w:rsid w:val="003309D7"/>
    <w:rsid w:val="0033102B"/>
    <w:rsid w:val="00331372"/>
    <w:rsid w:val="00333093"/>
    <w:rsid w:val="00333928"/>
    <w:rsid w:val="00333B4B"/>
    <w:rsid w:val="00334B01"/>
    <w:rsid w:val="0033769F"/>
    <w:rsid w:val="0034199E"/>
    <w:rsid w:val="00344E90"/>
    <w:rsid w:val="00362B8C"/>
    <w:rsid w:val="003635CF"/>
    <w:rsid w:val="00363E32"/>
    <w:rsid w:val="0036443C"/>
    <w:rsid w:val="00367F83"/>
    <w:rsid w:val="00372EE7"/>
    <w:rsid w:val="00374029"/>
    <w:rsid w:val="00377B31"/>
    <w:rsid w:val="00380DED"/>
    <w:rsid w:val="00383E97"/>
    <w:rsid w:val="003866B9"/>
    <w:rsid w:val="00387CA7"/>
    <w:rsid w:val="0039022B"/>
    <w:rsid w:val="0039299E"/>
    <w:rsid w:val="00393FD1"/>
    <w:rsid w:val="00395648"/>
    <w:rsid w:val="00395E00"/>
    <w:rsid w:val="00396A1D"/>
    <w:rsid w:val="003A1C4D"/>
    <w:rsid w:val="003B0BC9"/>
    <w:rsid w:val="003B1D1A"/>
    <w:rsid w:val="003B1F0E"/>
    <w:rsid w:val="003B5B91"/>
    <w:rsid w:val="003C1A97"/>
    <w:rsid w:val="003C1D70"/>
    <w:rsid w:val="003C3601"/>
    <w:rsid w:val="003C3EA1"/>
    <w:rsid w:val="003C5ECB"/>
    <w:rsid w:val="003C5FFF"/>
    <w:rsid w:val="003D1C8D"/>
    <w:rsid w:val="003E6A46"/>
    <w:rsid w:val="003E7A56"/>
    <w:rsid w:val="004003B4"/>
    <w:rsid w:val="00407FA4"/>
    <w:rsid w:val="004119EA"/>
    <w:rsid w:val="00414FFB"/>
    <w:rsid w:val="004164EE"/>
    <w:rsid w:val="00422521"/>
    <w:rsid w:val="004247F4"/>
    <w:rsid w:val="004265DC"/>
    <w:rsid w:val="00427451"/>
    <w:rsid w:val="00427805"/>
    <w:rsid w:val="00431C70"/>
    <w:rsid w:val="00433AB7"/>
    <w:rsid w:val="0043421E"/>
    <w:rsid w:val="00437153"/>
    <w:rsid w:val="00437E8B"/>
    <w:rsid w:val="0044131A"/>
    <w:rsid w:val="00443C14"/>
    <w:rsid w:val="00443F24"/>
    <w:rsid w:val="00445AC1"/>
    <w:rsid w:val="004565FE"/>
    <w:rsid w:val="00466591"/>
    <w:rsid w:val="00474998"/>
    <w:rsid w:val="004A53FB"/>
    <w:rsid w:val="004A5769"/>
    <w:rsid w:val="004B1594"/>
    <w:rsid w:val="004B5E34"/>
    <w:rsid w:val="004B7926"/>
    <w:rsid w:val="004C11B8"/>
    <w:rsid w:val="004C2495"/>
    <w:rsid w:val="004C74EC"/>
    <w:rsid w:val="004C781C"/>
    <w:rsid w:val="004C79AA"/>
    <w:rsid w:val="004D0122"/>
    <w:rsid w:val="004D0D24"/>
    <w:rsid w:val="004D26F7"/>
    <w:rsid w:val="004E15A3"/>
    <w:rsid w:val="004E39EB"/>
    <w:rsid w:val="004E3A00"/>
    <w:rsid w:val="00507E6B"/>
    <w:rsid w:val="00510F3B"/>
    <w:rsid w:val="005223B8"/>
    <w:rsid w:val="005228C4"/>
    <w:rsid w:val="00525A70"/>
    <w:rsid w:val="00525B22"/>
    <w:rsid w:val="00530C5C"/>
    <w:rsid w:val="00536C4A"/>
    <w:rsid w:val="00543B77"/>
    <w:rsid w:val="00560E33"/>
    <w:rsid w:val="0056102C"/>
    <w:rsid w:val="00561220"/>
    <w:rsid w:val="0057282A"/>
    <w:rsid w:val="005748B3"/>
    <w:rsid w:val="00574D25"/>
    <w:rsid w:val="00576827"/>
    <w:rsid w:val="00576CDF"/>
    <w:rsid w:val="0058285A"/>
    <w:rsid w:val="00587EDB"/>
    <w:rsid w:val="00593741"/>
    <w:rsid w:val="005956E1"/>
    <w:rsid w:val="0059766B"/>
    <w:rsid w:val="005A10B4"/>
    <w:rsid w:val="005A36B1"/>
    <w:rsid w:val="005A4FFA"/>
    <w:rsid w:val="005A5B37"/>
    <w:rsid w:val="005B310D"/>
    <w:rsid w:val="005B4933"/>
    <w:rsid w:val="005B4B82"/>
    <w:rsid w:val="005B6886"/>
    <w:rsid w:val="005C6594"/>
    <w:rsid w:val="005D357F"/>
    <w:rsid w:val="005D4524"/>
    <w:rsid w:val="005D48A3"/>
    <w:rsid w:val="005E0D2F"/>
    <w:rsid w:val="005E5881"/>
    <w:rsid w:val="005F294C"/>
    <w:rsid w:val="005F2AC9"/>
    <w:rsid w:val="00603181"/>
    <w:rsid w:val="00603904"/>
    <w:rsid w:val="00603D2A"/>
    <w:rsid w:val="00606E55"/>
    <w:rsid w:val="00613DE8"/>
    <w:rsid w:val="00615085"/>
    <w:rsid w:val="00617494"/>
    <w:rsid w:val="00636C77"/>
    <w:rsid w:val="0064605F"/>
    <w:rsid w:val="00646340"/>
    <w:rsid w:val="00647DF7"/>
    <w:rsid w:val="00652C3E"/>
    <w:rsid w:val="00653D23"/>
    <w:rsid w:val="00665EE1"/>
    <w:rsid w:val="006667D5"/>
    <w:rsid w:val="00667B17"/>
    <w:rsid w:val="00674193"/>
    <w:rsid w:val="00682EB2"/>
    <w:rsid w:val="006841A1"/>
    <w:rsid w:val="0068661F"/>
    <w:rsid w:val="00695270"/>
    <w:rsid w:val="006973D0"/>
    <w:rsid w:val="006A119D"/>
    <w:rsid w:val="006A1EF6"/>
    <w:rsid w:val="006A4B56"/>
    <w:rsid w:val="006B0AD0"/>
    <w:rsid w:val="006B121B"/>
    <w:rsid w:val="006B3C83"/>
    <w:rsid w:val="006B6964"/>
    <w:rsid w:val="006B7DC9"/>
    <w:rsid w:val="006C2AC3"/>
    <w:rsid w:val="006C4AB7"/>
    <w:rsid w:val="006C5E9D"/>
    <w:rsid w:val="006C6BE2"/>
    <w:rsid w:val="006D058B"/>
    <w:rsid w:val="006D28F3"/>
    <w:rsid w:val="006D3635"/>
    <w:rsid w:val="006E08DA"/>
    <w:rsid w:val="006E2F4E"/>
    <w:rsid w:val="006E445B"/>
    <w:rsid w:val="00705CF1"/>
    <w:rsid w:val="00706855"/>
    <w:rsid w:val="00707641"/>
    <w:rsid w:val="00717124"/>
    <w:rsid w:val="00725272"/>
    <w:rsid w:val="007257E5"/>
    <w:rsid w:val="007377D8"/>
    <w:rsid w:val="00747E91"/>
    <w:rsid w:val="0075030F"/>
    <w:rsid w:val="00752754"/>
    <w:rsid w:val="007531FA"/>
    <w:rsid w:val="00755D6F"/>
    <w:rsid w:val="007609FB"/>
    <w:rsid w:val="0076715B"/>
    <w:rsid w:val="00767317"/>
    <w:rsid w:val="00776670"/>
    <w:rsid w:val="00776C34"/>
    <w:rsid w:val="007833C9"/>
    <w:rsid w:val="00786DE3"/>
    <w:rsid w:val="00791A29"/>
    <w:rsid w:val="00793AFA"/>
    <w:rsid w:val="00794CED"/>
    <w:rsid w:val="007A1508"/>
    <w:rsid w:val="007B3298"/>
    <w:rsid w:val="007B32E4"/>
    <w:rsid w:val="007B32E7"/>
    <w:rsid w:val="007B5788"/>
    <w:rsid w:val="007B6289"/>
    <w:rsid w:val="007C1F70"/>
    <w:rsid w:val="007C2D59"/>
    <w:rsid w:val="007C3958"/>
    <w:rsid w:val="007C5253"/>
    <w:rsid w:val="007D2EE3"/>
    <w:rsid w:val="007D337A"/>
    <w:rsid w:val="007D738C"/>
    <w:rsid w:val="007E05E4"/>
    <w:rsid w:val="007E42AC"/>
    <w:rsid w:val="007F0B4F"/>
    <w:rsid w:val="007F0F75"/>
    <w:rsid w:val="007F1E76"/>
    <w:rsid w:val="007F2FA8"/>
    <w:rsid w:val="007F56AA"/>
    <w:rsid w:val="00802DE1"/>
    <w:rsid w:val="008100F2"/>
    <w:rsid w:val="00814B38"/>
    <w:rsid w:val="00815914"/>
    <w:rsid w:val="00817E8F"/>
    <w:rsid w:val="0083169D"/>
    <w:rsid w:val="00831B0D"/>
    <w:rsid w:val="00835D5C"/>
    <w:rsid w:val="00843A2E"/>
    <w:rsid w:val="00846438"/>
    <w:rsid w:val="00846C1E"/>
    <w:rsid w:val="008507E4"/>
    <w:rsid w:val="00852CE5"/>
    <w:rsid w:val="00862047"/>
    <w:rsid w:val="0086738B"/>
    <w:rsid w:val="00867DF6"/>
    <w:rsid w:val="00870641"/>
    <w:rsid w:val="0087145E"/>
    <w:rsid w:val="00871C40"/>
    <w:rsid w:val="008772A7"/>
    <w:rsid w:val="008772F2"/>
    <w:rsid w:val="00885297"/>
    <w:rsid w:val="00885752"/>
    <w:rsid w:val="00885ECA"/>
    <w:rsid w:val="00886D40"/>
    <w:rsid w:val="00895B56"/>
    <w:rsid w:val="008A616F"/>
    <w:rsid w:val="008B120F"/>
    <w:rsid w:val="008B2B1E"/>
    <w:rsid w:val="008B2BD5"/>
    <w:rsid w:val="008B3D0D"/>
    <w:rsid w:val="008B606D"/>
    <w:rsid w:val="008C03F5"/>
    <w:rsid w:val="008C1121"/>
    <w:rsid w:val="008C12DA"/>
    <w:rsid w:val="008C3A3D"/>
    <w:rsid w:val="008C7123"/>
    <w:rsid w:val="008C7262"/>
    <w:rsid w:val="008D31A1"/>
    <w:rsid w:val="008D6C70"/>
    <w:rsid w:val="008E2A34"/>
    <w:rsid w:val="008E2F01"/>
    <w:rsid w:val="008F1D10"/>
    <w:rsid w:val="008F51E5"/>
    <w:rsid w:val="008F5408"/>
    <w:rsid w:val="00905C5F"/>
    <w:rsid w:val="0090673F"/>
    <w:rsid w:val="0091319E"/>
    <w:rsid w:val="0091790F"/>
    <w:rsid w:val="00920B27"/>
    <w:rsid w:val="00923669"/>
    <w:rsid w:val="009311AB"/>
    <w:rsid w:val="0093473B"/>
    <w:rsid w:val="00934B1C"/>
    <w:rsid w:val="009420AE"/>
    <w:rsid w:val="00942D0B"/>
    <w:rsid w:val="00945198"/>
    <w:rsid w:val="0094762E"/>
    <w:rsid w:val="0095323A"/>
    <w:rsid w:val="00954F46"/>
    <w:rsid w:val="009609A1"/>
    <w:rsid w:val="00961A57"/>
    <w:rsid w:val="00961E0C"/>
    <w:rsid w:val="00961FCC"/>
    <w:rsid w:val="00962A0A"/>
    <w:rsid w:val="00962AA8"/>
    <w:rsid w:val="00976C60"/>
    <w:rsid w:val="00980280"/>
    <w:rsid w:val="00982221"/>
    <w:rsid w:val="009850AC"/>
    <w:rsid w:val="00991111"/>
    <w:rsid w:val="009921FE"/>
    <w:rsid w:val="00993130"/>
    <w:rsid w:val="009A2694"/>
    <w:rsid w:val="009A7075"/>
    <w:rsid w:val="009A712B"/>
    <w:rsid w:val="009B42BA"/>
    <w:rsid w:val="009B57FE"/>
    <w:rsid w:val="009B5F43"/>
    <w:rsid w:val="009C17BB"/>
    <w:rsid w:val="009C4229"/>
    <w:rsid w:val="009C5E00"/>
    <w:rsid w:val="009D1401"/>
    <w:rsid w:val="009E022C"/>
    <w:rsid w:val="009E1771"/>
    <w:rsid w:val="009E3C8F"/>
    <w:rsid w:val="009E6B8A"/>
    <w:rsid w:val="009E7103"/>
    <w:rsid w:val="009F0942"/>
    <w:rsid w:val="009F197D"/>
    <w:rsid w:val="009F5616"/>
    <w:rsid w:val="009F6F98"/>
    <w:rsid w:val="00A0064A"/>
    <w:rsid w:val="00A01142"/>
    <w:rsid w:val="00A02DC9"/>
    <w:rsid w:val="00A0353F"/>
    <w:rsid w:val="00A04E86"/>
    <w:rsid w:val="00A0541E"/>
    <w:rsid w:val="00A05920"/>
    <w:rsid w:val="00A073AC"/>
    <w:rsid w:val="00A075A8"/>
    <w:rsid w:val="00A10AB4"/>
    <w:rsid w:val="00A152AE"/>
    <w:rsid w:val="00A226C2"/>
    <w:rsid w:val="00A227DA"/>
    <w:rsid w:val="00A24035"/>
    <w:rsid w:val="00A270AD"/>
    <w:rsid w:val="00A2743E"/>
    <w:rsid w:val="00A27D22"/>
    <w:rsid w:val="00A27E65"/>
    <w:rsid w:val="00A37413"/>
    <w:rsid w:val="00A40EB9"/>
    <w:rsid w:val="00A44313"/>
    <w:rsid w:val="00A454AF"/>
    <w:rsid w:val="00A458F1"/>
    <w:rsid w:val="00A45984"/>
    <w:rsid w:val="00A46C29"/>
    <w:rsid w:val="00A47326"/>
    <w:rsid w:val="00A61713"/>
    <w:rsid w:val="00A63167"/>
    <w:rsid w:val="00A64E2D"/>
    <w:rsid w:val="00A7319E"/>
    <w:rsid w:val="00A80B81"/>
    <w:rsid w:val="00A83B95"/>
    <w:rsid w:val="00A84CE2"/>
    <w:rsid w:val="00A85C46"/>
    <w:rsid w:val="00A949BE"/>
    <w:rsid w:val="00A95502"/>
    <w:rsid w:val="00A97E4B"/>
    <w:rsid w:val="00AA3BB8"/>
    <w:rsid w:val="00AB385C"/>
    <w:rsid w:val="00AB4E50"/>
    <w:rsid w:val="00AB76DB"/>
    <w:rsid w:val="00AC34F1"/>
    <w:rsid w:val="00AC6D91"/>
    <w:rsid w:val="00AD0CFA"/>
    <w:rsid w:val="00AD5154"/>
    <w:rsid w:val="00AD57FA"/>
    <w:rsid w:val="00AD6F02"/>
    <w:rsid w:val="00AE1FE3"/>
    <w:rsid w:val="00B01FC3"/>
    <w:rsid w:val="00B04FB0"/>
    <w:rsid w:val="00B055BE"/>
    <w:rsid w:val="00B07D66"/>
    <w:rsid w:val="00B10021"/>
    <w:rsid w:val="00B23C2C"/>
    <w:rsid w:val="00B31F2D"/>
    <w:rsid w:val="00B332D7"/>
    <w:rsid w:val="00B34C66"/>
    <w:rsid w:val="00B357B2"/>
    <w:rsid w:val="00B3613C"/>
    <w:rsid w:val="00B36919"/>
    <w:rsid w:val="00B37FF1"/>
    <w:rsid w:val="00B40D16"/>
    <w:rsid w:val="00B459AC"/>
    <w:rsid w:val="00B4722B"/>
    <w:rsid w:val="00B56779"/>
    <w:rsid w:val="00B56B60"/>
    <w:rsid w:val="00B579B5"/>
    <w:rsid w:val="00B63888"/>
    <w:rsid w:val="00B63EF6"/>
    <w:rsid w:val="00B66011"/>
    <w:rsid w:val="00B67A2E"/>
    <w:rsid w:val="00B702E5"/>
    <w:rsid w:val="00B730F9"/>
    <w:rsid w:val="00B8066E"/>
    <w:rsid w:val="00B86C6B"/>
    <w:rsid w:val="00B8731E"/>
    <w:rsid w:val="00B9338D"/>
    <w:rsid w:val="00B95F32"/>
    <w:rsid w:val="00BA19C1"/>
    <w:rsid w:val="00BA5D13"/>
    <w:rsid w:val="00BB246D"/>
    <w:rsid w:val="00BB4791"/>
    <w:rsid w:val="00BB5B00"/>
    <w:rsid w:val="00BB7620"/>
    <w:rsid w:val="00BC25E4"/>
    <w:rsid w:val="00BC2D56"/>
    <w:rsid w:val="00BC318C"/>
    <w:rsid w:val="00BC4724"/>
    <w:rsid w:val="00BC58F4"/>
    <w:rsid w:val="00BC7056"/>
    <w:rsid w:val="00BC7CAD"/>
    <w:rsid w:val="00BD5066"/>
    <w:rsid w:val="00BD6268"/>
    <w:rsid w:val="00BD7DD6"/>
    <w:rsid w:val="00BE58AD"/>
    <w:rsid w:val="00BF7CBC"/>
    <w:rsid w:val="00BF7D79"/>
    <w:rsid w:val="00C00020"/>
    <w:rsid w:val="00C00D16"/>
    <w:rsid w:val="00C062F6"/>
    <w:rsid w:val="00C1277D"/>
    <w:rsid w:val="00C14664"/>
    <w:rsid w:val="00C16AA8"/>
    <w:rsid w:val="00C20380"/>
    <w:rsid w:val="00C2305E"/>
    <w:rsid w:val="00C2322A"/>
    <w:rsid w:val="00C300B4"/>
    <w:rsid w:val="00C34702"/>
    <w:rsid w:val="00C34B38"/>
    <w:rsid w:val="00C37522"/>
    <w:rsid w:val="00C37A78"/>
    <w:rsid w:val="00C60198"/>
    <w:rsid w:val="00C65E43"/>
    <w:rsid w:val="00C7140A"/>
    <w:rsid w:val="00C8119B"/>
    <w:rsid w:val="00C81797"/>
    <w:rsid w:val="00C81D56"/>
    <w:rsid w:val="00C85579"/>
    <w:rsid w:val="00C93981"/>
    <w:rsid w:val="00C961B0"/>
    <w:rsid w:val="00CA00A3"/>
    <w:rsid w:val="00CA4A9E"/>
    <w:rsid w:val="00CB7B97"/>
    <w:rsid w:val="00CD0696"/>
    <w:rsid w:val="00CD0EB9"/>
    <w:rsid w:val="00CD28EB"/>
    <w:rsid w:val="00CD3181"/>
    <w:rsid w:val="00CE68D8"/>
    <w:rsid w:val="00CF3693"/>
    <w:rsid w:val="00CF7956"/>
    <w:rsid w:val="00D0702F"/>
    <w:rsid w:val="00D122A3"/>
    <w:rsid w:val="00D13BD7"/>
    <w:rsid w:val="00D246F1"/>
    <w:rsid w:val="00D25631"/>
    <w:rsid w:val="00D30331"/>
    <w:rsid w:val="00D319FF"/>
    <w:rsid w:val="00D352DB"/>
    <w:rsid w:val="00D36116"/>
    <w:rsid w:val="00D36199"/>
    <w:rsid w:val="00D44E0E"/>
    <w:rsid w:val="00D4674C"/>
    <w:rsid w:val="00D5118F"/>
    <w:rsid w:val="00D60E13"/>
    <w:rsid w:val="00D6318A"/>
    <w:rsid w:val="00D6523C"/>
    <w:rsid w:val="00D7637A"/>
    <w:rsid w:val="00D769E2"/>
    <w:rsid w:val="00D7726B"/>
    <w:rsid w:val="00D77DEC"/>
    <w:rsid w:val="00D84C48"/>
    <w:rsid w:val="00D8723A"/>
    <w:rsid w:val="00D937BF"/>
    <w:rsid w:val="00D94F20"/>
    <w:rsid w:val="00D96BDE"/>
    <w:rsid w:val="00DA0718"/>
    <w:rsid w:val="00DA28D9"/>
    <w:rsid w:val="00DA7A34"/>
    <w:rsid w:val="00DB5E66"/>
    <w:rsid w:val="00DC094A"/>
    <w:rsid w:val="00DD0C25"/>
    <w:rsid w:val="00DE1D35"/>
    <w:rsid w:val="00DE3E98"/>
    <w:rsid w:val="00DF77C8"/>
    <w:rsid w:val="00E00318"/>
    <w:rsid w:val="00E02851"/>
    <w:rsid w:val="00E040BE"/>
    <w:rsid w:val="00E057FC"/>
    <w:rsid w:val="00E260C3"/>
    <w:rsid w:val="00E31638"/>
    <w:rsid w:val="00E31B24"/>
    <w:rsid w:val="00E32891"/>
    <w:rsid w:val="00E3497E"/>
    <w:rsid w:val="00E3744B"/>
    <w:rsid w:val="00E45FF4"/>
    <w:rsid w:val="00E516F2"/>
    <w:rsid w:val="00E55E42"/>
    <w:rsid w:val="00E5709F"/>
    <w:rsid w:val="00E570AA"/>
    <w:rsid w:val="00E5774D"/>
    <w:rsid w:val="00E60AF4"/>
    <w:rsid w:val="00E61826"/>
    <w:rsid w:val="00E676CF"/>
    <w:rsid w:val="00E70555"/>
    <w:rsid w:val="00E72CE7"/>
    <w:rsid w:val="00E75DDF"/>
    <w:rsid w:val="00E82ECC"/>
    <w:rsid w:val="00E97662"/>
    <w:rsid w:val="00EB05EE"/>
    <w:rsid w:val="00EB72AB"/>
    <w:rsid w:val="00EB793B"/>
    <w:rsid w:val="00EC2F8E"/>
    <w:rsid w:val="00ED1F6D"/>
    <w:rsid w:val="00EE41E8"/>
    <w:rsid w:val="00EE4AA5"/>
    <w:rsid w:val="00EF4139"/>
    <w:rsid w:val="00EF6515"/>
    <w:rsid w:val="00EF6AFA"/>
    <w:rsid w:val="00EF6FB4"/>
    <w:rsid w:val="00F0214D"/>
    <w:rsid w:val="00F02E68"/>
    <w:rsid w:val="00F0340D"/>
    <w:rsid w:val="00F07A9C"/>
    <w:rsid w:val="00F15D4A"/>
    <w:rsid w:val="00F15F1B"/>
    <w:rsid w:val="00F229A5"/>
    <w:rsid w:val="00F233BB"/>
    <w:rsid w:val="00F258CA"/>
    <w:rsid w:val="00F26CD5"/>
    <w:rsid w:val="00F31451"/>
    <w:rsid w:val="00F3253B"/>
    <w:rsid w:val="00F3261D"/>
    <w:rsid w:val="00F35653"/>
    <w:rsid w:val="00F35DBB"/>
    <w:rsid w:val="00F41A2E"/>
    <w:rsid w:val="00F45F1B"/>
    <w:rsid w:val="00F551A7"/>
    <w:rsid w:val="00F56391"/>
    <w:rsid w:val="00F64041"/>
    <w:rsid w:val="00F66FB9"/>
    <w:rsid w:val="00F70735"/>
    <w:rsid w:val="00F712B1"/>
    <w:rsid w:val="00F7239D"/>
    <w:rsid w:val="00F73058"/>
    <w:rsid w:val="00F7595B"/>
    <w:rsid w:val="00F75C27"/>
    <w:rsid w:val="00F81180"/>
    <w:rsid w:val="00F93608"/>
    <w:rsid w:val="00F93729"/>
    <w:rsid w:val="00F93B99"/>
    <w:rsid w:val="00F95D31"/>
    <w:rsid w:val="00FA1379"/>
    <w:rsid w:val="00FA14BA"/>
    <w:rsid w:val="00FB05A5"/>
    <w:rsid w:val="00FB0FA0"/>
    <w:rsid w:val="00FB1820"/>
    <w:rsid w:val="00FB3DBE"/>
    <w:rsid w:val="00FB4A6F"/>
    <w:rsid w:val="00FB630F"/>
    <w:rsid w:val="00FC0D60"/>
    <w:rsid w:val="00FC537A"/>
    <w:rsid w:val="00FD4EF6"/>
    <w:rsid w:val="00FD564A"/>
    <w:rsid w:val="00FD729C"/>
    <w:rsid w:val="00FE010B"/>
    <w:rsid w:val="00FE2908"/>
    <w:rsid w:val="00FE2B6B"/>
    <w:rsid w:val="00FE51CA"/>
    <w:rsid w:val="00FE6441"/>
    <w:rsid w:val="00FE74C1"/>
    <w:rsid w:val="00FF08FF"/>
    <w:rsid w:val="00FF0C4F"/>
    <w:rsid w:val="00FF6412"/>
    <w:rsid w:val="052A73D6"/>
    <w:rsid w:val="06241665"/>
    <w:rsid w:val="072D4381"/>
    <w:rsid w:val="0A3E4216"/>
    <w:rsid w:val="0D970ED8"/>
    <w:rsid w:val="18C45D72"/>
    <w:rsid w:val="1B0810BF"/>
    <w:rsid w:val="1C1C7000"/>
    <w:rsid w:val="21E43230"/>
    <w:rsid w:val="21E53CE9"/>
    <w:rsid w:val="224A45C7"/>
    <w:rsid w:val="32A276E6"/>
    <w:rsid w:val="34C91677"/>
    <w:rsid w:val="355241AB"/>
    <w:rsid w:val="373F3CEC"/>
    <w:rsid w:val="3BD3212C"/>
    <w:rsid w:val="3D0B3C96"/>
    <w:rsid w:val="3D3E0D3C"/>
    <w:rsid w:val="3FFF52A0"/>
    <w:rsid w:val="419E76DC"/>
    <w:rsid w:val="4D0D5AB1"/>
    <w:rsid w:val="511A434D"/>
    <w:rsid w:val="517614D9"/>
    <w:rsid w:val="525D2B74"/>
    <w:rsid w:val="52857F5C"/>
    <w:rsid w:val="52BF7DD2"/>
    <w:rsid w:val="54F70005"/>
    <w:rsid w:val="57F6352A"/>
    <w:rsid w:val="59D84853"/>
    <w:rsid w:val="5DE7795A"/>
    <w:rsid w:val="5F2D23D4"/>
    <w:rsid w:val="5F597274"/>
    <w:rsid w:val="60896434"/>
    <w:rsid w:val="61580715"/>
    <w:rsid w:val="61AF1E92"/>
    <w:rsid w:val="65026CF8"/>
    <w:rsid w:val="65856C59"/>
    <w:rsid w:val="6613784B"/>
    <w:rsid w:val="69BD63E3"/>
    <w:rsid w:val="70584659"/>
    <w:rsid w:val="7090079B"/>
    <w:rsid w:val="72E05876"/>
    <w:rsid w:val="73A82490"/>
    <w:rsid w:val="77B21956"/>
    <w:rsid w:val="78A0407E"/>
    <w:rsid w:val="78BB539F"/>
    <w:rsid w:val="79196EB5"/>
    <w:rsid w:val="7C4C6043"/>
    <w:rsid w:val="7CCA16C9"/>
    <w:rsid w:val="7D942AEB"/>
    <w:rsid w:val="7ED017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0"/>
    <w:qFormat/>
    <w:uiPriority w:val="99"/>
    <w:pPr>
      <w:keepNext/>
      <w:keepLines/>
      <w:spacing w:before="260" w:after="260" w:line="413"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2"/>
    <w:qFormat/>
    <w:uiPriority w:val="99"/>
    <w:pPr>
      <w:ind w:firstLine="420" w:firstLineChars="200"/>
    </w:pPr>
  </w:style>
  <w:style w:type="paragraph" w:styleId="3">
    <w:name w:val="Body Text Indent"/>
    <w:basedOn w:val="1"/>
    <w:link w:val="21"/>
    <w:qFormat/>
    <w:uiPriority w:val="99"/>
    <w:pPr>
      <w:spacing w:after="120"/>
      <w:ind w:left="420" w:leftChars="200"/>
    </w:pPr>
  </w:style>
  <w:style w:type="paragraph" w:styleId="6">
    <w:name w:val="Body Text"/>
    <w:basedOn w:val="1"/>
    <w:link w:val="23"/>
    <w:qFormat/>
    <w:uiPriority w:val="99"/>
    <w:rPr>
      <w:rFonts w:ascii="宋体" w:hAnsi="宋体" w:cs="宋体"/>
      <w:sz w:val="28"/>
      <w:szCs w:val="28"/>
    </w:rPr>
  </w:style>
  <w:style w:type="paragraph" w:styleId="7">
    <w:name w:val="Date"/>
    <w:basedOn w:val="1"/>
    <w:next w:val="1"/>
    <w:link w:val="24"/>
    <w:semiHidden/>
    <w:qFormat/>
    <w:uiPriority w:val="99"/>
    <w:pPr>
      <w:ind w:left="100" w:leftChars="2500"/>
    </w:pPr>
  </w:style>
  <w:style w:type="paragraph" w:styleId="8">
    <w:name w:val="Body Text Indent 2"/>
    <w:basedOn w:val="1"/>
    <w:link w:val="25"/>
    <w:qFormat/>
    <w:uiPriority w:val="99"/>
    <w:pPr>
      <w:spacing w:after="120" w:line="480" w:lineRule="auto"/>
      <w:ind w:left="420" w:leftChars="200"/>
    </w:pPr>
  </w:style>
  <w:style w:type="paragraph" w:styleId="9">
    <w:name w:val="Balloon Text"/>
    <w:basedOn w:val="1"/>
    <w:link w:val="26"/>
    <w:semiHidden/>
    <w:qFormat/>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locked/>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style>
  <w:style w:type="character" w:styleId="17">
    <w:name w:val="FollowedHyperlink"/>
    <w:basedOn w:val="15"/>
    <w:qFormat/>
    <w:uiPriority w:val="99"/>
    <w:rPr>
      <w:color w:val="800080"/>
      <w:u w:val="single"/>
    </w:rPr>
  </w:style>
  <w:style w:type="character" w:styleId="18">
    <w:name w:val="Hyperlink"/>
    <w:basedOn w:val="15"/>
    <w:qFormat/>
    <w:uiPriority w:val="99"/>
    <w:rPr>
      <w:color w:val="0000FF"/>
      <w:u w:val="single"/>
    </w:rPr>
  </w:style>
  <w:style w:type="character" w:customStyle="1" w:styleId="19">
    <w:name w:val="标题 2 Char"/>
    <w:basedOn w:val="15"/>
    <w:link w:val="4"/>
    <w:qFormat/>
    <w:locked/>
    <w:uiPriority w:val="99"/>
    <w:rPr>
      <w:rFonts w:ascii="Cambria" w:hAnsi="Cambria" w:eastAsia="宋体" w:cs="Cambria"/>
      <w:b/>
      <w:bCs/>
      <w:sz w:val="32"/>
      <w:szCs w:val="32"/>
    </w:rPr>
  </w:style>
  <w:style w:type="character" w:customStyle="1" w:styleId="20">
    <w:name w:val="标题 3 Char"/>
    <w:basedOn w:val="15"/>
    <w:link w:val="5"/>
    <w:qFormat/>
    <w:locked/>
    <w:uiPriority w:val="99"/>
    <w:rPr>
      <w:rFonts w:ascii="Times New Roman" w:hAnsi="Times New Roman" w:eastAsia="宋体" w:cs="Times New Roman"/>
      <w:b/>
      <w:bCs/>
      <w:sz w:val="32"/>
      <w:szCs w:val="32"/>
    </w:rPr>
  </w:style>
  <w:style w:type="character" w:customStyle="1" w:styleId="21">
    <w:name w:val="正文文本缩进 Char"/>
    <w:basedOn w:val="15"/>
    <w:link w:val="3"/>
    <w:semiHidden/>
    <w:qFormat/>
    <w:locked/>
    <w:uiPriority w:val="99"/>
    <w:rPr>
      <w:rFonts w:ascii="Times New Roman" w:hAnsi="Times New Roman" w:eastAsia="宋体" w:cs="Times New Roman"/>
      <w:sz w:val="21"/>
      <w:szCs w:val="21"/>
    </w:rPr>
  </w:style>
  <w:style w:type="character" w:customStyle="1" w:styleId="22">
    <w:name w:val="正文首行缩进 2 Char"/>
    <w:basedOn w:val="21"/>
    <w:link w:val="2"/>
    <w:semiHidden/>
    <w:qFormat/>
    <w:uiPriority w:val="99"/>
    <w:rPr>
      <w:rFonts w:ascii="Times New Roman" w:hAnsi="Times New Roman" w:eastAsia="宋体" w:cs="Times New Roman"/>
      <w:sz w:val="21"/>
      <w:szCs w:val="21"/>
    </w:rPr>
  </w:style>
  <w:style w:type="character" w:customStyle="1" w:styleId="23">
    <w:name w:val="正文文本 Char"/>
    <w:basedOn w:val="15"/>
    <w:link w:val="6"/>
    <w:qFormat/>
    <w:locked/>
    <w:uiPriority w:val="99"/>
    <w:rPr>
      <w:rFonts w:ascii="宋体" w:hAnsi="宋体" w:eastAsia="宋体" w:cs="宋体"/>
      <w:sz w:val="28"/>
      <w:szCs w:val="28"/>
    </w:rPr>
  </w:style>
  <w:style w:type="character" w:customStyle="1" w:styleId="24">
    <w:name w:val="日期 Char"/>
    <w:basedOn w:val="15"/>
    <w:link w:val="7"/>
    <w:semiHidden/>
    <w:qFormat/>
    <w:locked/>
    <w:uiPriority w:val="99"/>
    <w:rPr>
      <w:rFonts w:ascii="Times New Roman" w:hAnsi="Times New Roman" w:eastAsia="宋体" w:cs="Times New Roman"/>
      <w:sz w:val="21"/>
      <w:szCs w:val="21"/>
    </w:rPr>
  </w:style>
  <w:style w:type="character" w:customStyle="1" w:styleId="25">
    <w:name w:val="正文文本缩进 2 Char"/>
    <w:basedOn w:val="15"/>
    <w:link w:val="8"/>
    <w:qFormat/>
    <w:locked/>
    <w:uiPriority w:val="99"/>
    <w:rPr>
      <w:rFonts w:ascii="Times New Roman" w:hAnsi="Times New Roman" w:eastAsia="宋体" w:cs="Times New Roman"/>
      <w:sz w:val="21"/>
      <w:szCs w:val="21"/>
    </w:rPr>
  </w:style>
  <w:style w:type="character" w:customStyle="1" w:styleId="26">
    <w:name w:val="批注框文本 Char"/>
    <w:basedOn w:val="15"/>
    <w:link w:val="9"/>
    <w:semiHidden/>
    <w:qFormat/>
    <w:locked/>
    <w:uiPriority w:val="99"/>
    <w:rPr>
      <w:rFonts w:ascii="Times New Roman" w:hAnsi="Times New Roman" w:eastAsia="宋体" w:cs="Times New Roman"/>
      <w:sz w:val="18"/>
      <w:szCs w:val="18"/>
    </w:rPr>
  </w:style>
  <w:style w:type="character" w:customStyle="1" w:styleId="27">
    <w:name w:val="页脚 Char"/>
    <w:basedOn w:val="15"/>
    <w:link w:val="10"/>
    <w:qFormat/>
    <w:locked/>
    <w:uiPriority w:val="99"/>
    <w:rPr>
      <w:sz w:val="18"/>
      <w:szCs w:val="18"/>
    </w:rPr>
  </w:style>
  <w:style w:type="character" w:customStyle="1" w:styleId="28">
    <w:name w:val="页眉 Char"/>
    <w:basedOn w:val="15"/>
    <w:link w:val="11"/>
    <w:qFormat/>
    <w:locked/>
    <w:uiPriority w:val="99"/>
    <w:rPr>
      <w:sz w:val="18"/>
      <w:szCs w:val="18"/>
    </w:rPr>
  </w:style>
  <w:style w:type="paragraph" w:customStyle="1" w:styleId="29">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30">
    <w:name w:val="附件标题-1"/>
    <w:basedOn w:val="1"/>
    <w:qFormat/>
    <w:uiPriority w:val="99"/>
    <w:pPr>
      <w:spacing w:beforeLines="50" w:afterLines="50"/>
      <w:jc w:val="center"/>
    </w:pPr>
    <w:rPr>
      <w:rFonts w:eastAsia="黑体"/>
      <w:sz w:val="32"/>
      <w:szCs w:val="32"/>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CM1"/>
    <w:basedOn w:val="31"/>
    <w:next w:val="31"/>
    <w:qFormat/>
    <w:uiPriority w:val="99"/>
    <w:rPr>
      <w:color w:val="auto"/>
    </w:rPr>
  </w:style>
  <w:style w:type="paragraph" w:styleId="33">
    <w:name w:val="List Paragraph"/>
    <w:basedOn w:val="1"/>
    <w:qFormat/>
    <w:uiPriority w:val="99"/>
    <w:pPr>
      <w:ind w:firstLine="420" w:firstLineChars="200"/>
    </w:pPr>
  </w:style>
  <w:style w:type="paragraph" w:customStyle="1" w:styleId="34">
    <w:name w:val="Normal_1"/>
    <w:qFormat/>
    <w:uiPriority w:val="99"/>
    <w:pPr>
      <w:spacing w:before="120" w:after="240"/>
      <w:jc w:val="both"/>
    </w:pPr>
    <w:rPr>
      <w:rFonts w:ascii="Calibri" w:hAnsi="Calibri" w:eastAsia="宋体" w:cs="Calibri"/>
      <w:sz w:val="22"/>
      <w:szCs w:val="22"/>
      <w:lang w:val="en-US" w:eastAsia="en-US" w:bidi="ar-SA"/>
    </w:rPr>
  </w:style>
  <w:style w:type="paragraph" w:customStyle="1" w:styleId="3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36">
    <w:name w:val="font6"/>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3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38">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color w:val="000000"/>
      <w:kern w:val="0"/>
      <w:sz w:val="22"/>
      <w:szCs w:val="22"/>
    </w:rPr>
  </w:style>
  <w:style w:type="paragraph" w:customStyle="1" w:styleId="39">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18"/>
      <w:szCs w:val="18"/>
    </w:rPr>
  </w:style>
  <w:style w:type="paragraph" w:customStyle="1" w:styleId="41">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color w:val="000000"/>
      <w:kern w:val="0"/>
      <w:sz w:val="18"/>
      <w:szCs w:val="18"/>
    </w:rPr>
  </w:style>
  <w:style w:type="paragraph" w:customStyle="1" w:styleId="4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4">
    <w:name w:val="xl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2"/>
      <w:szCs w:val="22"/>
    </w:rPr>
  </w:style>
  <w:style w:type="paragraph" w:customStyle="1" w:styleId="45">
    <w:name w:val="xl32"/>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top"/>
    </w:pPr>
    <w:rPr>
      <w:rFonts w:ascii="宋体" w:hAnsi="宋体" w:cs="宋体"/>
      <w:color w:val="000000"/>
      <w:kern w:val="0"/>
      <w:sz w:val="22"/>
      <w:szCs w:val="22"/>
    </w:rPr>
  </w:style>
  <w:style w:type="paragraph" w:customStyle="1" w:styleId="4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47">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2"/>
      <w:szCs w:val="22"/>
    </w:rPr>
  </w:style>
  <w:style w:type="paragraph" w:customStyle="1" w:styleId="48">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4217</Words>
  <Characters>4437</Characters>
  <Lines>39</Lines>
  <Paragraphs>11</Paragraphs>
  <TotalTime>3</TotalTime>
  <ScaleCrop>false</ScaleCrop>
  <LinksUpToDate>false</LinksUpToDate>
  <CharactersWithSpaces>5321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2022-10-25T03:15:00Z</dcterms:created>
  <dc:creator>admin</dc:creator>
  <cp:lastModifiedBy>QY~勇</cp:lastModifiedBy>
  <cp:lastPrinted>2022-01-25T02:23:00Z</cp:lastPrinted>
  <dcterms:modified xsi:type="dcterms:W3CDTF">2023-08-23T02:20:57Z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9557F04BB3344C33930AC5CFB812FEF9_13</vt:lpwstr>
  </property>
</Properties>
</file>